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572F91" w14:textId="77777777" w:rsidR="008F5E38" w:rsidRDefault="00293985">
      <w:pPr>
        <w:pStyle w:val="Heading1"/>
        <w:numPr>
          <w:ilvl w:val="0"/>
          <w:numId w:val="0"/>
        </w:numPr>
        <w:tabs>
          <w:tab w:val="right" w:pos="567"/>
          <w:tab w:val="left" w:pos="2268"/>
        </w:tabs>
        <w:rPr>
          <w:rFonts w:ascii="Times New Roman" w:hAnsi="Times New Roman"/>
          <w:sz w:val="28"/>
          <w:lang w:val="en-GB"/>
        </w:rPr>
      </w:pPr>
      <w:bookmarkStart w:id="0" w:name="_Toc42488098"/>
      <w:r>
        <w:rPr>
          <w:rFonts w:ascii="Times New Roman" w:hAnsi="Times New Roman"/>
          <w:i/>
          <w:sz w:val="40"/>
          <w:lang w:val="en-GB"/>
        </w:rPr>
        <w:t>ANNEX II + III:</w:t>
      </w:r>
      <w:r>
        <w:rPr>
          <w:rFonts w:ascii="Times New Roman" w:hAnsi="Times New Roman"/>
          <w:i/>
          <w:sz w:val="40"/>
          <w:lang w:val="en-GB"/>
        </w:rPr>
        <w:tab/>
      </w:r>
      <w:r>
        <w:rPr>
          <w:rFonts w:ascii="Times New Roman" w:hAnsi="Times New Roman"/>
          <w:i/>
          <w:lang w:val="en-GB"/>
        </w:rPr>
        <w:t xml:space="preserve"> </w:t>
      </w:r>
      <w:r>
        <w:rPr>
          <w:rFonts w:ascii="Times New Roman" w:hAnsi="Times New Roman"/>
          <w:sz w:val="28"/>
          <w:lang w:val="en-GB"/>
        </w:rPr>
        <w:t>TECHNICAL SPECIFICATIONS</w:t>
      </w:r>
      <w:bookmarkEnd w:id="0"/>
      <w:r>
        <w:rPr>
          <w:rFonts w:ascii="Times New Roman" w:hAnsi="Times New Roman"/>
          <w:sz w:val="28"/>
          <w:lang w:val="en-GB"/>
        </w:rPr>
        <w:t xml:space="preserve"> + TECHNICAL OFFER</w:t>
      </w:r>
    </w:p>
    <w:p w14:paraId="0CC8B8D4" w14:textId="77777777" w:rsidR="008F5E38" w:rsidRDefault="008F5E38">
      <w:pPr>
        <w:spacing w:before="0" w:after="0"/>
        <w:ind w:left="567" w:hanging="567"/>
        <w:rPr>
          <w:rFonts w:ascii="Times New Roman" w:hAnsi="Times New Roman"/>
          <w:lang w:val="en-GB"/>
        </w:rPr>
      </w:pPr>
    </w:p>
    <w:p w14:paraId="389C74C4" w14:textId="08D09F37" w:rsidR="00986DC6" w:rsidRDefault="00293985">
      <w:pPr>
        <w:rPr>
          <w:rFonts w:ascii="Times New Roman" w:hAnsi="Times New Roman"/>
          <w:b/>
          <w:sz w:val="22"/>
          <w:szCs w:val="22"/>
          <w:lang w:val="en-GB"/>
        </w:rPr>
      </w:pPr>
      <w:r>
        <w:rPr>
          <w:rFonts w:ascii="Times New Roman" w:hAnsi="Times New Roman"/>
          <w:b/>
          <w:sz w:val="22"/>
          <w:szCs w:val="22"/>
          <w:lang w:val="en-GB"/>
        </w:rPr>
        <w:t xml:space="preserve">Contract title: </w:t>
      </w:r>
      <w:r w:rsidRPr="00986DC6">
        <w:rPr>
          <w:sz w:val="22"/>
          <w:szCs w:val="22"/>
          <w:lang w:val="en-GB"/>
        </w:rPr>
        <w:t>“</w:t>
      </w:r>
      <w:r w:rsidR="00FC6F9F" w:rsidRPr="00FC6F9F">
        <w:rPr>
          <w:rFonts w:ascii="Times New Roman" w:hAnsi="Times New Roman"/>
          <w:b/>
          <w:sz w:val="22"/>
          <w:szCs w:val="22"/>
        </w:rPr>
        <w:t>Supply, Delivery, Installation, Commissioning and Training for One (1) Mobile Jaw Crusher Machine with an Integrated Picking Station for the Re-use and Management of Construction and Demolition Waste</w:t>
      </w:r>
      <w:r w:rsidRPr="00986DC6">
        <w:rPr>
          <w:sz w:val="22"/>
          <w:szCs w:val="22"/>
          <w:lang w:val="en-GB"/>
        </w:rPr>
        <w:t>”</w:t>
      </w:r>
      <w:r w:rsidRPr="00986DC6">
        <w:rPr>
          <w:szCs w:val="22"/>
          <w:lang w:val="en-GB"/>
        </w:rPr>
        <w:t xml:space="preserve">                                                                                                                                                                                                                                 </w:t>
      </w:r>
      <w:r>
        <w:rPr>
          <w:rFonts w:ascii="Times New Roman" w:hAnsi="Times New Roman"/>
          <w:b/>
          <w:sz w:val="22"/>
          <w:szCs w:val="22"/>
          <w:lang w:val="en-GB"/>
        </w:rPr>
        <w:tab/>
      </w:r>
    </w:p>
    <w:p w14:paraId="0B6746C1" w14:textId="13081864" w:rsidR="008F5E38" w:rsidRDefault="00293985">
      <w:r>
        <w:rPr>
          <w:rFonts w:ascii="Times New Roman" w:hAnsi="Times New Roman"/>
          <w:b/>
          <w:sz w:val="22"/>
          <w:lang w:val="en-GB"/>
        </w:rPr>
        <w:t>p 1 /…</w:t>
      </w:r>
    </w:p>
    <w:p w14:paraId="14121443" w14:textId="7E12B015" w:rsidR="008F5E38" w:rsidRDefault="00293985">
      <w:pPr>
        <w:tabs>
          <w:tab w:val="left" w:pos="7491"/>
        </w:tabs>
        <w:rPr>
          <w:rFonts w:ascii="Times New Roman" w:hAnsi="Times New Roman"/>
          <w:b/>
          <w:sz w:val="22"/>
          <w:lang w:val="en-GB"/>
        </w:rPr>
      </w:pPr>
      <w:r>
        <w:rPr>
          <w:rFonts w:ascii="Times New Roman" w:hAnsi="Times New Roman"/>
          <w:b/>
          <w:sz w:val="22"/>
          <w:szCs w:val="22"/>
          <w:lang w:val="en-GB"/>
        </w:rPr>
        <w:t>Publication reference:</w:t>
      </w:r>
      <w:r>
        <w:rPr>
          <w:rFonts w:ascii="Times New Roman" w:hAnsi="Times New Roman"/>
          <w:sz w:val="22"/>
          <w:lang w:val="en-GB"/>
        </w:rPr>
        <w:t xml:space="preserve"> </w:t>
      </w:r>
      <w:r w:rsidR="006221AA" w:rsidRPr="006221AA">
        <w:t xml:space="preserve"> </w:t>
      </w:r>
      <w:r w:rsidR="006221AA" w:rsidRPr="000C03AD">
        <w:rPr>
          <w:rFonts w:ascii="Times New Roman" w:hAnsi="Times New Roman"/>
          <w:sz w:val="22"/>
        </w:rPr>
        <w:t>RE-CONSTRUCT/IPA/202</w:t>
      </w:r>
      <w:r w:rsidR="001C560C" w:rsidRPr="000C03AD">
        <w:rPr>
          <w:rFonts w:ascii="Times New Roman" w:hAnsi="Times New Roman"/>
          <w:sz w:val="22"/>
        </w:rPr>
        <w:t>6</w:t>
      </w:r>
      <w:r w:rsidR="006221AA" w:rsidRPr="000C03AD">
        <w:rPr>
          <w:rFonts w:ascii="Times New Roman" w:hAnsi="Times New Roman"/>
          <w:sz w:val="22"/>
        </w:rPr>
        <w:t>/</w:t>
      </w:r>
      <w:r w:rsidR="001C560C" w:rsidRPr="000C03AD">
        <w:rPr>
          <w:rFonts w:ascii="Times New Roman" w:hAnsi="Times New Roman"/>
          <w:sz w:val="22"/>
        </w:rPr>
        <w:t>SUP/T</w:t>
      </w:r>
      <w:r w:rsidR="006221AA" w:rsidRPr="000C03AD">
        <w:rPr>
          <w:rFonts w:ascii="Times New Roman" w:hAnsi="Times New Roman"/>
          <w:sz w:val="22"/>
        </w:rPr>
        <w:t>01</w:t>
      </w:r>
    </w:p>
    <w:p w14:paraId="14A00005" w14:textId="77777777" w:rsidR="008F5E38" w:rsidRDefault="008F5E38">
      <w:pPr>
        <w:tabs>
          <w:tab w:val="left" w:pos="7491"/>
        </w:tabs>
        <w:rPr>
          <w:rFonts w:ascii="Times New Roman" w:hAnsi="Times New Roman"/>
          <w:b/>
          <w:sz w:val="22"/>
          <w:lang w:val="en-GB"/>
        </w:rPr>
      </w:pPr>
    </w:p>
    <w:p w14:paraId="592D83B3" w14:textId="77777777" w:rsidR="008F5E38" w:rsidRDefault="008F5E38">
      <w:pPr>
        <w:tabs>
          <w:tab w:val="left" w:pos="7491"/>
        </w:tabs>
        <w:rPr>
          <w:rFonts w:ascii="Times New Roman" w:hAnsi="Times New Roman"/>
          <w:b/>
          <w:sz w:val="22"/>
          <w:lang w:val="en-GB"/>
        </w:rPr>
      </w:pPr>
    </w:p>
    <w:p w14:paraId="42225999" w14:textId="77777777" w:rsidR="008F5E38" w:rsidRDefault="00293985">
      <w:pPr>
        <w:spacing w:before="0" w:after="0"/>
        <w:ind w:left="567" w:hanging="567"/>
        <w:rPr>
          <w:rFonts w:ascii="Times New Roman" w:hAnsi="Times New Roman"/>
          <w:b/>
          <w:sz w:val="22"/>
          <w:szCs w:val="22"/>
          <w:lang w:val="en-GB"/>
        </w:rPr>
      </w:pPr>
      <w:r>
        <w:rPr>
          <w:rFonts w:ascii="Times New Roman" w:hAnsi="Times New Roman"/>
          <w:b/>
          <w:sz w:val="22"/>
          <w:szCs w:val="22"/>
          <w:lang w:val="en-GB"/>
        </w:rPr>
        <w:t>Columns 1-2 should be completed by the contracting authority</w:t>
      </w:r>
    </w:p>
    <w:p w14:paraId="3AD407D1" w14:textId="77777777" w:rsidR="008F5E38" w:rsidRDefault="00293985">
      <w:pPr>
        <w:spacing w:before="0" w:after="0"/>
        <w:ind w:left="567" w:hanging="567"/>
        <w:rPr>
          <w:rFonts w:ascii="Times New Roman" w:hAnsi="Times New Roman"/>
          <w:b/>
          <w:sz w:val="22"/>
          <w:szCs w:val="22"/>
          <w:lang w:val="en-GB"/>
        </w:rPr>
      </w:pPr>
      <w:r>
        <w:rPr>
          <w:rFonts w:ascii="Times New Roman" w:hAnsi="Times New Roman"/>
          <w:b/>
          <w:sz w:val="22"/>
          <w:szCs w:val="22"/>
          <w:lang w:val="en-GB"/>
        </w:rPr>
        <w:t>Columns 3-4 should be completed by the tenderer</w:t>
      </w:r>
    </w:p>
    <w:p w14:paraId="733CB078" w14:textId="77777777" w:rsidR="008F5E38" w:rsidRDefault="00293985">
      <w:pPr>
        <w:spacing w:before="0"/>
        <w:rPr>
          <w:rFonts w:ascii="Times New Roman" w:hAnsi="Times New Roman"/>
          <w:b/>
          <w:sz w:val="24"/>
          <w:lang w:val="en-GB"/>
        </w:rPr>
      </w:pPr>
      <w:r>
        <w:rPr>
          <w:rFonts w:ascii="Times New Roman" w:hAnsi="Times New Roman"/>
          <w:b/>
          <w:sz w:val="22"/>
          <w:szCs w:val="22"/>
          <w:lang w:val="en-GB"/>
        </w:rPr>
        <w:t xml:space="preserve">Column 5 is reserved for the evaluation committee </w:t>
      </w:r>
    </w:p>
    <w:p w14:paraId="7A4AD9BC" w14:textId="77777777" w:rsidR="008F5E38" w:rsidRDefault="00293985">
      <w:pPr>
        <w:ind w:left="567" w:hanging="567"/>
        <w:rPr>
          <w:rFonts w:ascii="Times New Roman" w:hAnsi="Times New Roman"/>
          <w:sz w:val="22"/>
          <w:szCs w:val="22"/>
          <w:lang w:val="en-GB"/>
        </w:rPr>
      </w:pPr>
      <w:r>
        <w:rPr>
          <w:rFonts w:ascii="Times New Roman" w:hAnsi="Times New Roman"/>
          <w:sz w:val="22"/>
          <w:szCs w:val="22"/>
          <w:lang w:val="en-GB"/>
        </w:rPr>
        <w:t>Annex III - the contractor's technical offer</w:t>
      </w:r>
    </w:p>
    <w:p w14:paraId="2490021A" w14:textId="77777777" w:rsidR="008F5E38" w:rsidRDefault="00293985">
      <w:pPr>
        <w:ind w:left="567" w:hanging="567"/>
        <w:rPr>
          <w:rFonts w:ascii="Times New Roman" w:hAnsi="Times New Roman"/>
          <w:sz w:val="22"/>
          <w:szCs w:val="22"/>
          <w:lang w:val="en-GB"/>
        </w:rPr>
      </w:pPr>
      <w:r>
        <w:rPr>
          <w:rFonts w:ascii="Times New Roman" w:hAnsi="Times New Roman"/>
          <w:sz w:val="22"/>
          <w:szCs w:val="22"/>
          <w:lang w:val="en-GB"/>
        </w:rPr>
        <w:t xml:space="preserve">The tenderers are requested to complete the template on the next pages: </w:t>
      </w:r>
    </w:p>
    <w:p w14:paraId="43AD5C36" w14:textId="77777777" w:rsidR="008F5E38" w:rsidRDefault="00293985">
      <w:pPr>
        <w:numPr>
          <w:ilvl w:val="0"/>
          <w:numId w:val="2"/>
        </w:numPr>
        <w:spacing w:before="0" w:after="0"/>
        <w:jc w:val="both"/>
        <w:rPr>
          <w:rFonts w:ascii="Times New Roman" w:hAnsi="Times New Roman"/>
          <w:sz w:val="22"/>
          <w:szCs w:val="22"/>
          <w:lang w:val="en-GB"/>
        </w:rPr>
      </w:pPr>
      <w:r>
        <w:rPr>
          <w:rFonts w:ascii="Times New Roman" w:hAnsi="Times New Roman"/>
          <w:sz w:val="22"/>
          <w:szCs w:val="22"/>
          <w:lang w:val="en-GB"/>
        </w:rPr>
        <w:t xml:space="preserve">Column 2 is completed by the contracting authority shows the required specifications (not to be modified by the tenderer), </w:t>
      </w:r>
    </w:p>
    <w:p w14:paraId="6CB7695E" w14:textId="77777777" w:rsidR="008F5E38" w:rsidRDefault="00293985">
      <w:pPr>
        <w:numPr>
          <w:ilvl w:val="0"/>
          <w:numId w:val="2"/>
        </w:numPr>
        <w:spacing w:before="0" w:after="0"/>
        <w:jc w:val="both"/>
        <w:rPr>
          <w:rFonts w:ascii="Times New Roman" w:hAnsi="Times New Roman"/>
          <w:sz w:val="22"/>
          <w:szCs w:val="22"/>
          <w:lang w:val="en-GB"/>
        </w:rPr>
      </w:pPr>
      <w:r>
        <w:rPr>
          <w:rFonts w:ascii="Times New Roman" w:hAnsi="Times New Roman"/>
          <w:sz w:val="22"/>
          <w:szCs w:val="22"/>
          <w:lang w:val="en-GB"/>
        </w:rPr>
        <w:t>Column 3 is to be filled in by the tenderer and must detail what is offered (for example the words ‘compliant’ or ‘</w:t>
      </w:r>
      <w:proofErr w:type="spellStart"/>
      <w:r>
        <w:rPr>
          <w:rFonts w:ascii="Times New Roman" w:hAnsi="Times New Roman"/>
          <w:sz w:val="22"/>
          <w:szCs w:val="22"/>
          <w:lang w:val="en-GB"/>
        </w:rPr>
        <w:t>yes’</w:t>
      </w:r>
      <w:proofErr w:type="spellEnd"/>
      <w:r>
        <w:rPr>
          <w:rFonts w:ascii="Times New Roman" w:hAnsi="Times New Roman"/>
          <w:sz w:val="22"/>
          <w:szCs w:val="22"/>
          <w:lang w:val="en-GB"/>
        </w:rPr>
        <w:t xml:space="preserve"> are not sufficient)  </w:t>
      </w:r>
    </w:p>
    <w:p w14:paraId="53522E9D" w14:textId="77777777" w:rsidR="008F5E38" w:rsidRDefault="00293985">
      <w:pPr>
        <w:numPr>
          <w:ilvl w:val="0"/>
          <w:numId w:val="2"/>
        </w:numPr>
        <w:spacing w:before="0" w:after="0"/>
        <w:jc w:val="both"/>
        <w:rPr>
          <w:rFonts w:ascii="Times New Roman" w:hAnsi="Times New Roman"/>
          <w:sz w:val="22"/>
          <w:szCs w:val="22"/>
          <w:lang w:val="en-GB"/>
        </w:rPr>
      </w:pPr>
      <w:r>
        <w:rPr>
          <w:rFonts w:ascii="Times New Roman" w:hAnsi="Times New Roman"/>
          <w:sz w:val="22"/>
          <w:szCs w:val="22"/>
          <w:lang w:val="en-GB"/>
        </w:rPr>
        <w:t>Column 4 allows the tenderer to make comments on its proposed supply and to make eventual references to the documentation</w:t>
      </w:r>
    </w:p>
    <w:p w14:paraId="12D3136E" w14:textId="77777777" w:rsidR="008F5E38" w:rsidRDefault="00293985">
      <w:pPr>
        <w:jc w:val="both"/>
        <w:rPr>
          <w:rFonts w:ascii="Times New Roman" w:hAnsi="Times New Roman"/>
          <w:sz w:val="22"/>
          <w:szCs w:val="22"/>
          <w:lang w:val="en-GB"/>
        </w:rPr>
      </w:pPr>
      <w:r>
        <w:rPr>
          <w:rFonts w:ascii="Times New Roman" w:hAnsi="Times New Roman"/>
          <w:sz w:val="22"/>
          <w:szCs w:val="22"/>
          <w:lang w:val="en-GB"/>
        </w:rPr>
        <w:t>The eventual documentation supplied should clearly indicate (highlight, mark) the models offered and the options included, if any, so that the evaluators can see the exact configuration. Offers that do not permit to identify precisely the models and the specifications may be rejected by the evaluation committee.</w:t>
      </w:r>
    </w:p>
    <w:p w14:paraId="469D26FF" w14:textId="77777777" w:rsidR="008F5E38" w:rsidRDefault="00293985">
      <w:pPr>
        <w:ind w:left="567" w:hanging="567"/>
        <w:jc w:val="both"/>
        <w:rPr>
          <w:rFonts w:ascii="Times New Roman" w:hAnsi="Times New Roman"/>
          <w:sz w:val="22"/>
          <w:szCs w:val="22"/>
          <w:lang w:val="en-GB"/>
        </w:rPr>
      </w:pPr>
      <w:r>
        <w:rPr>
          <w:rFonts w:ascii="Times New Roman" w:hAnsi="Times New Roman"/>
          <w:sz w:val="22"/>
          <w:szCs w:val="22"/>
          <w:lang w:val="en-GB"/>
        </w:rPr>
        <w:t>The offer must be clear enough to allow the evaluators to make an easy comparison between the requested specifications and the offered</w:t>
      </w:r>
      <w:r>
        <w:rPr>
          <w:rFonts w:ascii="Times New Roman" w:hAnsi="Times New Roman"/>
          <w:b/>
          <w:sz w:val="22"/>
          <w:szCs w:val="22"/>
          <w:lang w:val="en-GB"/>
        </w:rPr>
        <w:t xml:space="preserve"> </w:t>
      </w:r>
      <w:r>
        <w:rPr>
          <w:rFonts w:ascii="Times New Roman" w:hAnsi="Times New Roman"/>
          <w:sz w:val="22"/>
          <w:szCs w:val="22"/>
          <w:lang w:val="en-GB"/>
        </w:rPr>
        <w:t>specifications.</w:t>
      </w:r>
    </w:p>
    <w:p w14:paraId="15EDDBC8" w14:textId="77777777" w:rsidR="008F5E38" w:rsidRDefault="00293985">
      <w:pPr>
        <w:ind w:left="567" w:hanging="567"/>
        <w:jc w:val="both"/>
        <w:rPr>
          <w:rFonts w:ascii="Times New Roman" w:hAnsi="Times New Roman"/>
          <w:b/>
          <w:sz w:val="22"/>
          <w:szCs w:val="22"/>
          <w:lang w:val="en-GB"/>
        </w:rPr>
      </w:pPr>
      <w:r>
        <w:br w:type="page"/>
      </w:r>
    </w:p>
    <w:tbl>
      <w:tblPr>
        <w:tblW w:w="14884" w:type="dxa"/>
        <w:tblInd w:w="108" w:type="dxa"/>
        <w:tblLayout w:type="fixed"/>
        <w:tblLook w:val="0000" w:firstRow="0" w:lastRow="0" w:firstColumn="0" w:lastColumn="0" w:noHBand="0" w:noVBand="0"/>
      </w:tblPr>
      <w:tblGrid>
        <w:gridCol w:w="1134"/>
        <w:gridCol w:w="4678"/>
        <w:gridCol w:w="4252"/>
        <w:gridCol w:w="2834"/>
        <w:gridCol w:w="1986"/>
      </w:tblGrid>
      <w:tr w:rsidR="008F5E38" w14:paraId="3222F990" w14:textId="77777777">
        <w:trPr>
          <w:cantSplit/>
          <w:trHeight w:val="879"/>
          <w:tblHeader/>
        </w:trPr>
        <w:tc>
          <w:tcPr>
            <w:tcW w:w="1134" w:type="dxa"/>
            <w:tcBorders>
              <w:top w:val="single" w:sz="4" w:space="0" w:color="000000"/>
              <w:left w:val="single" w:sz="4" w:space="0" w:color="000000"/>
              <w:bottom w:val="single" w:sz="4" w:space="0" w:color="000000"/>
              <w:right w:val="single" w:sz="4" w:space="0" w:color="000000"/>
            </w:tcBorders>
            <w:shd w:val="pct5" w:color="auto" w:fill="FFFFFF"/>
          </w:tcPr>
          <w:p w14:paraId="611544A5" w14:textId="77777777" w:rsidR="008F5E38" w:rsidRDefault="00293985">
            <w:pPr>
              <w:pageBreakBefore/>
              <w:spacing w:before="0"/>
              <w:jc w:val="center"/>
              <w:rPr>
                <w:rFonts w:ascii="Times New Roman" w:hAnsi="Times New Roman"/>
                <w:b/>
                <w:sz w:val="22"/>
                <w:szCs w:val="22"/>
              </w:rPr>
            </w:pPr>
            <w:r>
              <w:rPr>
                <w:rFonts w:ascii="Times New Roman" w:hAnsi="Times New Roman"/>
                <w:b/>
                <w:sz w:val="22"/>
                <w:szCs w:val="22"/>
              </w:rPr>
              <w:lastRenderedPageBreak/>
              <w:t>1.</w:t>
            </w:r>
          </w:p>
          <w:p w14:paraId="07F7689A" w14:textId="77777777" w:rsidR="008F5E38" w:rsidRDefault="00293985">
            <w:pPr>
              <w:jc w:val="center"/>
              <w:rPr>
                <w:rFonts w:ascii="Times New Roman" w:hAnsi="Times New Roman"/>
                <w:b/>
                <w:sz w:val="22"/>
                <w:szCs w:val="22"/>
                <w:highlight w:val="green"/>
              </w:rPr>
            </w:pPr>
            <w:r>
              <w:rPr>
                <w:rFonts w:ascii="Times New Roman" w:hAnsi="Times New Roman"/>
                <w:b/>
                <w:sz w:val="22"/>
                <w:szCs w:val="22"/>
              </w:rPr>
              <w:t xml:space="preserve">Item </w:t>
            </w:r>
            <w:r>
              <w:rPr>
                <w:rFonts w:ascii="Times New Roman" w:hAnsi="Times New Roman"/>
                <w:b/>
                <w:sz w:val="22"/>
                <w:szCs w:val="22"/>
                <w:lang w:val="en-GB"/>
              </w:rPr>
              <w:t>number</w:t>
            </w:r>
          </w:p>
        </w:tc>
        <w:tc>
          <w:tcPr>
            <w:tcW w:w="4678" w:type="dxa"/>
            <w:tcBorders>
              <w:top w:val="single" w:sz="4" w:space="0" w:color="000000"/>
              <w:left w:val="single" w:sz="4" w:space="0" w:color="000000"/>
              <w:bottom w:val="single" w:sz="4" w:space="0" w:color="000000"/>
              <w:right w:val="single" w:sz="4" w:space="0" w:color="000000"/>
            </w:tcBorders>
            <w:shd w:val="pct5" w:color="auto" w:fill="FFFFFF"/>
          </w:tcPr>
          <w:p w14:paraId="39749CAF" w14:textId="77777777" w:rsidR="008F5E38" w:rsidRDefault="00293985">
            <w:pPr>
              <w:jc w:val="center"/>
              <w:rPr>
                <w:rFonts w:ascii="Times New Roman" w:hAnsi="Times New Roman"/>
                <w:b/>
                <w:sz w:val="22"/>
                <w:szCs w:val="22"/>
              </w:rPr>
            </w:pPr>
            <w:r>
              <w:rPr>
                <w:rFonts w:ascii="Times New Roman" w:hAnsi="Times New Roman"/>
                <w:b/>
                <w:sz w:val="22"/>
                <w:szCs w:val="22"/>
              </w:rPr>
              <w:t>2.</w:t>
            </w:r>
          </w:p>
          <w:p w14:paraId="49ABBD04" w14:textId="77777777" w:rsidR="008F5E38" w:rsidRDefault="00293985">
            <w:pPr>
              <w:jc w:val="center"/>
              <w:rPr>
                <w:rFonts w:ascii="Times New Roman" w:hAnsi="Times New Roman"/>
                <w:b/>
                <w:sz w:val="22"/>
                <w:szCs w:val="22"/>
              </w:rPr>
            </w:pPr>
            <w:r>
              <w:rPr>
                <w:rFonts w:ascii="Times New Roman" w:hAnsi="Times New Roman"/>
                <w:b/>
                <w:sz w:val="22"/>
                <w:szCs w:val="22"/>
                <w:lang w:val="en-GB"/>
              </w:rPr>
              <w:t>Specifications</w:t>
            </w:r>
            <w:r>
              <w:rPr>
                <w:rFonts w:ascii="Times New Roman" w:hAnsi="Times New Roman"/>
                <w:b/>
                <w:sz w:val="22"/>
                <w:szCs w:val="22"/>
              </w:rPr>
              <w:t xml:space="preserve"> </w:t>
            </w:r>
            <w:r>
              <w:rPr>
                <w:rFonts w:ascii="Times New Roman" w:hAnsi="Times New Roman"/>
                <w:b/>
                <w:sz w:val="22"/>
                <w:szCs w:val="22"/>
                <w:lang w:val="en-GB"/>
              </w:rPr>
              <w:t>required</w:t>
            </w:r>
          </w:p>
        </w:tc>
        <w:tc>
          <w:tcPr>
            <w:tcW w:w="4252" w:type="dxa"/>
            <w:tcBorders>
              <w:top w:val="single" w:sz="4" w:space="0" w:color="000000"/>
              <w:left w:val="single" w:sz="4" w:space="0" w:color="000000"/>
              <w:bottom w:val="single" w:sz="4" w:space="0" w:color="000000"/>
              <w:right w:val="single" w:sz="4" w:space="0" w:color="000000"/>
            </w:tcBorders>
            <w:shd w:val="pct5" w:color="auto" w:fill="FFFFFF"/>
          </w:tcPr>
          <w:p w14:paraId="5C7F1B51" w14:textId="77777777" w:rsidR="008F5E38" w:rsidRDefault="00293985">
            <w:pPr>
              <w:tabs>
                <w:tab w:val="left" w:pos="729"/>
              </w:tabs>
              <w:jc w:val="center"/>
              <w:rPr>
                <w:rFonts w:ascii="Times New Roman" w:hAnsi="Times New Roman"/>
                <w:b/>
                <w:sz w:val="22"/>
                <w:szCs w:val="22"/>
              </w:rPr>
            </w:pPr>
            <w:r>
              <w:rPr>
                <w:rFonts w:ascii="Times New Roman" w:hAnsi="Times New Roman"/>
                <w:b/>
                <w:sz w:val="22"/>
                <w:szCs w:val="22"/>
              </w:rPr>
              <w:t>3.</w:t>
            </w:r>
          </w:p>
          <w:p w14:paraId="1347DC9A" w14:textId="77777777" w:rsidR="008F5E38" w:rsidRDefault="00293985">
            <w:pPr>
              <w:tabs>
                <w:tab w:val="left" w:pos="729"/>
              </w:tabs>
              <w:jc w:val="center"/>
              <w:rPr>
                <w:rFonts w:ascii="Times New Roman" w:hAnsi="Times New Roman"/>
                <w:b/>
                <w:sz w:val="22"/>
                <w:szCs w:val="22"/>
              </w:rPr>
            </w:pPr>
            <w:r>
              <w:rPr>
                <w:rFonts w:ascii="Times New Roman" w:hAnsi="Times New Roman"/>
                <w:b/>
                <w:sz w:val="22"/>
                <w:szCs w:val="22"/>
                <w:lang w:val="en-GB"/>
              </w:rPr>
              <w:t>Specifications</w:t>
            </w:r>
            <w:r>
              <w:rPr>
                <w:rFonts w:ascii="Times New Roman" w:hAnsi="Times New Roman"/>
                <w:b/>
                <w:sz w:val="22"/>
                <w:szCs w:val="22"/>
              </w:rPr>
              <w:t xml:space="preserve"> </w:t>
            </w:r>
            <w:r>
              <w:rPr>
                <w:rFonts w:ascii="Times New Roman" w:hAnsi="Times New Roman"/>
                <w:b/>
                <w:sz w:val="22"/>
                <w:szCs w:val="22"/>
                <w:lang w:val="en-GB"/>
              </w:rPr>
              <w:t>offered</w:t>
            </w:r>
          </w:p>
        </w:tc>
        <w:tc>
          <w:tcPr>
            <w:tcW w:w="2834" w:type="dxa"/>
            <w:tcBorders>
              <w:top w:val="single" w:sz="4" w:space="0" w:color="000000"/>
              <w:left w:val="single" w:sz="4" w:space="0" w:color="000000"/>
              <w:bottom w:val="single" w:sz="4" w:space="0" w:color="000000"/>
              <w:right w:val="single" w:sz="4" w:space="0" w:color="000000"/>
            </w:tcBorders>
            <w:shd w:val="pct5" w:color="auto" w:fill="FFFFFF"/>
          </w:tcPr>
          <w:p w14:paraId="46E6C22F" w14:textId="77777777" w:rsidR="008F5E38" w:rsidRDefault="00293985">
            <w:pPr>
              <w:tabs>
                <w:tab w:val="left" w:pos="729"/>
              </w:tabs>
              <w:jc w:val="center"/>
              <w:rPr>
                <w:rFonts w:ascii="Times New Roman" w:hAnsi="Times New Roman"/>
                <w:b/>
                <w:sz w:val="22"/>
                <w:szCs w:val="22"/>
                <w:lang w:val="en-GB"/>
              </w:rPr>
            </w:pPr>
            <w:r>
              <w:rPr>
                <w:rFonts w:ascii="Times New Roman" w:hAnsi="Times New Roman"/>
                <w:b/>
                <w:sz w:val="22"/>
                <w:szCs w:val="22"/>
                <w:lang w:val="en-GB"/>
              </w:rPr>
              <w:t>4.</w:t>
            </w:r>
          </w:p>
          <w:p w14:paraId="1DB44E6E" w14:textId="77777777" w:rsidR="008F5E38" w:rsidRDefault="00293985">
            <w:pPr>
              <w:tabs>
                <w:tab w:val="left" w:pos="729"/>
              </w:tabs>
              <w:jc w:val="center"/>
              <w:rPr>
                <w:rFonts w:ascii="Times New Roman" w:hAnsi="Times New Roman"/>
                <w:b/>
                <w:sz w:val="22"/>
                <w:szCs w:val="22"/>
                <w:lang w:val="en-GB"/>
              </w:rPr>
            </w:pPr>
            <w:r>
              <w:rPr>
                <w:rFonts w:ascii="Times New Roman" w:hAnsi="Times New Roman"/>
                <w:b/>
                <w:sz w:val="22"/>
                <w:szCs w:val="22"/>
                <w:lang w:val="en-GB"/>
              </w:rPr>
              <w:t xml:space="preserve">Notes, remarks, </w:t>
            </w:r>
            <w:r>
              <w:rPr>
                <w:rFonts w:ascii="Times New Roman" w:hAnsi="Times New Roman"/>
                <w:b/>
                <w:sz w:val="22"/>
                <w:szCs w:val="22"/>
                <w:lang w:val="en-GB"/>
              </w:rPr>
              <w:br/>
              <w:t>ref to documentation</w:t>
            </w:r>
          </w:p>
        </w:tc>
        <w:tc>
          <w:tcPr>
            <w:tcW w:w="1986" w:type="dxa"/>
            <w:tcBorders>
              <w:top w:val="single" w:sz="4" w:space="0" w:color="000000"/>
              <w:left w:val="single" w:sz="4" w:space="0" w:color="000000"/>
              <w:bottom w:val="single" w:sz="4" w:space="0" w:color="000000"/>
              <w:right w:val="single" w:sz="4" w:space="0" w:color="000000"/>
            </w:tcBorders>
            <w:shd w:val="pct5" w:color="auto" w:fill="FFFFFF"/>
          </w:tcPr>
          <w:p w14:paraId="2931A522" w14:textId="77777777" w:rsidR="008F5E38" w:rsidRDefault="00293985">
            <w:pPr>
              <w:tabs>
                <w:tab w:val="left" w:pos="729"/>
              </w:tabs>
              <w:jc w:val="center"/>
              <w:rPr>
                <w:rFonts w:ascii="Times New Roman" w:hAnsi="Times New Roman"/>
                <w:b/>
                <w:sz w:val="22"/>
                <w:szCs w:val="22"/>
                <w:lang w:val="en-GB"/>
              </w:rPr>
            </w:pPr>
            <w:r>
              <w:rPr>
                <w:rFonts w:ascii="Times New Roman" w:hAnsi="Times New Roman"/>
                <w:b/>
                <w:sz w:val="22"/>
                <w:szCs w:val="22"/>
                <w:lang w:val="en-GB"/>
              </w:rPr>
              <w:t>5.</w:t>
            </w:r>
          </w:p>
          <w:p w14:paraId="7098D4A7" w14:textId="77777777" w:rsidR="008F5E38" w:rsidRDefault="00293985">
            <w:pPr>
              <w:tabs>
                <w:tab w:val="left" w:pos="729"/>
              </w:tabs>
              <w:jc w:val="center"/>
              <w:rPr>
                <w:rFonts w:ascii="Times New Roman" w:hAnsi="Times New Roman"/>
                <w:b/>
                <w:sz w:val="22"/>
                <w:szCs w:val="22"/>
                <w:lang w:val="en-GB"/>
              </w:rPr>
            </w:pPr>
            <w:r>
              <w:rPr>
                <w:rFonts w:ascii="Times New Roman" w:hAnsi="Times New Roman"/>
                <w:b/>
                <w:sz w:val="22"/>
                <w:szCs w:val="22"/>
                <w:lang w:val="en-GB"/>
              </w:rPr>
              <w:t>Evaluation committee’s notes</w:t>
            </w:r>
          </w:p>
        </w:tc>
      </w:tr>
      <w:tr w:rsidR="008F5E38" w14:paraId="04DE6F91" w14:textId="77777777" w:rsidTr="004009C3">
        <w:trPr>
          <w:cantSplit/>
        </w:trPr>
        <w:tc>
          <w:tcPr>
            <w:tcW w:w="1134" w:type="dxa"/>
            <w:tcBorders>
              <w:top w:val="single" w:sz="4" w:space="0" w:color="000000"/>
              <w:left w:val="single" w:sz="4" w:space="0" w:color="000000"/>
              <w:bottom w:val="single" w:sz="4" w:space="0" w:color="000000"/>
              <w:right w:val="single" w:sz="4" w:space="0" w:color="000000"/>
            </w:tcBorders>
          </w:tcPr>
          <w:p w14:paraId="02CCDC90" w14:textId="77777777" w:rsidR="008F5E38" w:rsidRDefault="00293985">
            <w:pPr>
              <w:rPr>
                <w:rFonts w:ascii="Times New Roman" w:hAnsi="Times New Roman"/>
                <w:b/>
                <w:lang w:val="en-GB"/>
              </w:rPr>
            </w:pPr>
            <w:r>
              <w:rPr>
                <w:rFonts w:ascii="Times New Roman" w:hAnsi="Times New Roman"/>
                <w:b/>
                <w:lang w:val="en-GB"/>
              </w:rPr>
              <w:t>1</w:t>
            </w:r>
          </w:p>
        </w:tc>
        <w:tc>
          <w:tcPr>
            <w:tcW w:w="4678" w:type="dxa"/>
            <w:tcBorders>
              <w:top w:val="single" w:sz="4" w:space="0" w:color="000000"/>
              <w:left w:val="single" w:sz="4" w:space="0" w:color="000000"/>
              <w:bottom w:val="single" w:sz="4" w:space="0" w:color="000000"/>
              <w:right w:val="single" w:sz="4" w:space="0" w:color="000000"/>
            </w:tcBorders>
            <w:vAlign w:val="center"/>
          </w:tcPr>
          <w:p w14:paraId="08362C39" w14:textId="77777777" w:rsidR="008F5E38" w:rsidRDefault="00293985">
            <w:pPr>
              <w:rPr>
                <w:rFonts w:ascii="Times New Roman" w:hAnsi="Times New Roman"/>
                <w:b/>
                <w:sz w:val="22"/>
                <w:lang w:val="en-GB"/>
              </w:rPr>
            </w:pPr>
            <w:r>
              <w:rPr>
                <w:rFonts w:ascii="Times New Roman" w:hAnsi="Times New Roman"/>
                <w:b/>
                <w:sz w:val="22"/>
                <w:lang w:val="en-GB"/>
              </w:rPr>
              <w:t>Jaw crusher machine- with specifications described in below sub-section</w:t>
            </w:r>
          </w:p>
        </w:tc>
        <w:tc>
          <w:tcPr>
            <w:tcW w:w="4252" w:type="dxa"/>
            <w:tcBorders>
              <w:top w:val="single" w:sz="4" w:space="0" w:color="000000"/>
              <w:left w:val="single" w:sz="4" w:space="0" w:color="000000"/>
              <w:bottom w:val="single" w:sz="4" w:space="0" w:color="000000"/>
              <w:right w:val="single" w:sz="4" w:space="0" w:color="000000"/>
            </w:tcBorders>
            <w:vAlign w:val="center"/>
          </w:tcPr>
          <w:p w14:paraId="214B4B1F" w14:textId="77777777" w:rsidR="008F5E38" w:rsidRDefault="008F5E38">
            <w:pPr>
              <w:rPr>
                <w:rFonts w:ascii="Times New Roman" w:hAnsi="Times New Roman"/>
                <w:b/>
                <w:lang w:val="mk-MK"/>
              </w:rPr>
            </w:pPr>
          </w:p>
        </w:tc>
        <w:tc>
          <w:tcPr>
            <w:tcW w:w="2834" w:type="dxa"/>
            <w:tcBorders>
              <w:top w:val="single" w:sz="4" w:space="0" w:color="000000"/>
              <w:left w:val="single" w:sz="4" w:space="0" w:color="000000"/>
              <w:bottom w:val="single" w:sz="4" w:space="0" w:color="000000"/>
              <w:right w:val="single" w:sz="4" w:space="0" w:color="000000"/>
            </w:tcBorders>
          </w:tcPr>
          <w:p w14:paraId="608DA883" w14:textId="77777777" w:rsidR="008F5E38" w:rsidRDefault="008F5E38">
            <w:pPr>
              <w:rPr>
                <w:rFonts w:ascii="Times New Roman" w:hAnsi="Times New Roman"/>
                <w:b/>
                <w:lang w:val="en-GB"/>
              </w:rPr>
            </w:pPr>
          </w:p>
        </w:tc>
        <w:tc>
          <w:tcPr>
            <w:tcW w:w="1986" w:type="dxa"/>
            <w:tcBorders>
              <w:top w:val="single" w:sz="4" w:space="0" w:color="000000"/>
              <w:left w:val="single" w:sz="4" w:space="0" w:color="000000"/>
              <w:bottom w:val="single" w:sz="4" w:space="0" w:color="000000"/>
              <w:right w:val="single" w:sz="4" w:space="0" w:color="000000"/>
            </w:tcBorders>
          </w:tcPr>
          <w:p w14:paraId="35868664" w14:textId="77777777" w:rsidR="008F5E38" w:rsidRDefault="008F5E38">
            <w:pPr>
              <w:tabs>
                <w:tab w:val="left" w:pos="729"/>
              </w:tabs>
              <w:jc w:val="center"/>
              <w:rPr>
                <w:rFonts w:ascii="Times New Roman" w:hAnsi="Times New Roman"/>
                <w:b/>
                <w:lang w:val="en-GB"/>
              </w:rPr>
            </w:pPr>
          </w:p>
        </w:tc>
      </w:tr>
      <w:tr w:rsidR="008F5E38" w14:paraId="4049286F" w14:textId="77777777">
        <w:trPr>
          <w:cantSplit/>
        </w:trPr>
        <w:tc>
          <w:tcPr>
            <w:tcW w:w="1134" w:type="dxa"/>
            <w:tcBorders>
              <w:top w:val="single" w:sz="4" w:space="0" w:color="000000"/>
              <w:left w:val="single" w:sz="4" w:space="0" w:color="000000"/>
              <w:bottom w:val="single" w:sz="4" w:space="0" w:color="000000"/>
              <w:right w:val="single" w:sz="4" w:space="0" w:color="000000"/>
            </w:tcBorders>
          </w:tcPr>
          <w:p w14:paraId="646ABADB" w14:textId="77777777" w:rsidR="008F5E38" w:rsidRDefault="00293985">
            <w:pPr>
              <w:rPr>
                <w:rFonts w:ascii="Times New Roman" w:hAnsi="Times New Roman"/>
                <w:b/>
                <w:lang w:val="en-GB"/>
              </w:rPr>
            </w:pPr>
            <w:r>
              <w:rPr>
                <w:rFonts w:ascii="Times New Roman" w:hAnsi="Times New Roman"/>
                <w:b/>
                <w:lang w:val="en-GB"/>
              </w:rPr>
              <w:t>1.1</w:t>
            </w:r>
          </w:p>
        </w:tc>
        <w:tc>
          <w:tcPr>
            <w:tcW w:w="4678" w:type="dxa"/>
            <w:tcBorders>
              <w:top w:val="single" w:sz="4" w:space="0" w:color="000000"/>
              <w:left w:val="single" w:sz="4" w:space="0" w:color="000000"/>
              <w:bottom w:val="single" w:sz="4" w:space="0" w:color="000000"/>
              <w:right w:val="single" w:sz="4" w:space="0" w:color="000000"/>
            </w:tcBorders>
            <w:vAlign w:val="center"/>
          </w:tcPr>
          <w:p w14:paraId="6D8F51B3" w14:textId="77777777" w:rsidR="008F5E38" w:rsidRDefault="00293985">
            <w:pPr>
              <w:rPr>
                <w:rFonts w:ascii="Times New Roman" w:hAnsi="Times New Roman"/>
                <w:b/>
                <w:lang w:val="en-GB"/>
              </w:rPr>
            </w:pPr>
            <w:r>
              <w:rPr>
                <w:rFonts w:ascii="Times New Roman" w:hAnsi="Times New Roman"/>
                <w:b/>
                <w:lang w:val="en-GB"/>
              </w:rPr>
              <w:t xml:space="preserve">Capacity of </w:t>
            </w:r>
            <w:proofErr w:type="gramStart"/>
            <w:r>
              <w:rPr>
                <w:rFonts w:ascii="Times New Roman" w:hAnsi="Times New Roman"/>
                <w:b/>
                <w:lang w:val="en-GB"/>
              </w:rPr>
              <w:t>processing :</w:t>
            </w:r>
            <w:proofErr w:type="gramEnd"/>
          </w:p>
          <w:p w14:paraId="2E3E40AE" w14:textId="2F2022E8" w:rsidR="008F5E38" w:rsidRDefault="00293985">
            <w:pPr>
              <w:pStyle w:val="ListParagraph"/>
              <w:numPr>
                <w:ilvl w:val="0"/>
                <w:numId w:val="9"/>
              </w:numPr>
              <w:rPr>
                <w:rFonts w:ascii="Times New Roman" w:hAnsi="Times New Roman"/>
                <w:b/>
                <w:lang w:val="en-GB"/>
              </w:rPr>
            </w:pPr>
            <w:r>
              <w:rPr>
                <w:rFonts w:ascii="Times New Roman" w:hAnsi="Times New Roman"/>
                <w:b/>
                <w:lang w:val="en-GB"/>
              </w:rPr>
              <w:t xml:space="preserve">min 50 </w:t>
            </w:r>
            <w:r w:rsidR="004C0D26">
              <w:rPr>
                <w:rFonts w:ascii="Times New Roman" w:hAnsi="Times New Roman"/>
                <w:b/>
                <w:lang w:val="en-GB"/>
              </w:rPr>
              <w:t>t</w:t>
            </w:r>
            <w:r>
              <w:rPr>
                <w:rFonts w:ascii="Times New Roman" w:hAnsi="Times New Roman"/>
                <w:b/>
                <w:lang w:val="en-GB"/>
              </w:rPr>
              <w:t>/Hour</w:t>
            </w:r>
          </w:p>
          <w:p w14:paraId="25442868" w14:textId="77777777" w:rsidR="008F5E38" w:rsidRDefault="00293985">
            <w:pPr>
              <w:pStyle w:val="ListParagraph"/>
              <w:numPr>
                <w:ilvl w:val="0"/>
                <w:numId w:val="9"/>
              </w:numPr>
              <w:rPr>
                <w:rFonts w:ascii="Times New Roman" w:hAnsi="Times New Roman"/>
                <w:b/>
                <w:lang w:val="en-GB"/>
              </w:rPr>
            </w:pPr>
            <w:r>
              <w:rPr>
                <w:rFonts w:ascii="Times New Roman" w:hAnsi="Times New Roman"/>
                <w:b/>
                <w:lang w:val="en-GB"/>
              </w:rPr>
              <w:t xml:space="preserve">up </w:t>
            </w:r>
            <w:proofErr w:type="gramStart"/>
            <w:r>
              <w:rPr>
                <w:rFonts w:ascii="Times New Roman" w:hAnsi="Times New Roman"/>
                <w:b/>
                <w:lang w:val="en-GB"/>
              </w:rPr>
              <w:t>to  -</w:t>
            </w:r>
            <w:proofErr w:type="gramEnd"/>
            <w:r>
              <w:rPr>
                <w:rFonts w:ascii="Times New Roman" w:hAnsi="Times New Roman"/>
                <w:b/>
                <w:lang w:val="en-GB"/>
              </w:rPr>
              <w:t xml:space="preserve"> 250 t/hour</w:t>
            </w:r>
          </w:p>
        </w:tc>
        <w:tc>
          <w:tcPr>
            <w:tcW w:w="4252" w:type="dxa"/>
            <w:tcBorders>
              <w:top w:val="single" w:sz="4" w:space="0" w:color="000000"/>
              <w:left w:val="single" w:sz="4" w:space="0" w:color="000000"/>
              <w:bottom w:val="single" w:sz="4" w:space="0" w:color="000000"/>
              <w:right w:val="single" w:sz="4" w:space="0" w:color="000000"/>
            </w:tcBorders>
            <w:vAlign w:val="center"/>
          </w:tcPr>
          <w:p w14:paraId="42CEE56A" w14:textId="77777777" w:rsidR="008F5E38" w:rsidRDefault="008F5E38">
            <w:pPr>
              <w:rPr>
                <w:rFonts w:ascii="Times New Roman" w:hAnsi="Times New Roman"/>
                <w:b/>
                <w:lang w:val="en-GB"/>
              </w:rPr>
            </w:pPr>
          </w:p>
        </w:tc>
        <w:tc>
          <w:tcPr>
            <w:tcW w:w="2834" w:type="dxa"/>
            <w:tcBorders>
              <w:top w:val="single" w:sz="4" w:space="0" w:color="000000"/>
              <w:left w:val="single" w:sz="4" w:space="0" w:color="000000"/>
              <w:bottom w:val="single" w:sz="4" w:space="0" w:color="000000"/>
              <w:right w:val="single" w:sz="4" w:space="0" w:color="000000"/>
            </w:tcBorders>
          </w:tcPr>
          <w:p w14:paraId="1643DFDD" w14:textId="77777777" w:rsidR="008F5E38" w:rsidRDefault="008F5E38">
            <w:pPr>
              <w:rPr>
                <w:rFonts w:ascii="Times New Roman" w:hAnsi="Times New Roman"/>
                <w:b/>
                <w:lang w:val="en-GB"/>
              </w:rPr>
            </w:pPr>
          </w:p>
        </w:tc>
        <w:tc>
          <w:tcPr>
            <w:tcW w:w="1986" w:type="dxa"/>
            <w:tcBorders>
              <w:top w:val="single" w:sz="4" w:space="0" w:color="000000"/>
              <w:left w:val="single" w:sz="4" w:space="0" w:color="000000"/>
              <w:bottom w:val="single" w:sz="4" w:space="0" w:color="000000"/>
              <w:right w:val="single" w:sz="4" w:space="0" w:color="000000"/>
            </w:tcBorders>
          </w:tcPr>
          <w:p w14:paraId="44EFD848" w14:textId="77777777" w:rsidR="008F5E38" w:rsidRDefault="008F5E38">
            <w:pPr>
              <w:rPr>
                <w:rFonts w:ascii="Times New Roman" w:hAnsi="Times New Roman"/>
                <w:b/>
                <w:lang w:val="en-GB"/>
              </w:rPr>
            </w:pPr>
          </w:p>
        </w:tc>
      </w:tr>
      <w:tr w:rsidR="008F5E38" w14:paraId="323D4B8F" w14:textId="77777777">
        <w:trPr>
          <w:cantSplit/>
        </w:trPr>
        <w:tc>
          <w:tcPr>
            <w:tcW w:w="1134" w:type="dxa"/>
            <w:tcBorders>
              <w:top w:val="single" w:sz="4" w:space="0" w:color="000000"/>
              <w:left w:val="single" w:sz="4" w:space="0" w:color="000000"/>
              <w:bottom w:val="single" w:sz="4" w:space="0" w:color="000000"/>
              <w:right w:val="single" w:sz="4" w:space="0" w:color="000000"/>
            </w:tcBorders>
          </w:tcPr>
          <w:p w14:paraId="51A101D7" w14:textId="77777777" w:rsidR="008F5E38" w:rsidRDefault="00293985">
            <w:pPr>
              <w:rPr>
                <w:rFonts w:ascii="Times New Roman" w:hAnsi="Times New Roman"/>
                <w:b/>
                <w:lang w:val="en-GB"/>
              </w:rPr>
            </w:pPr>
            <w:r>
              <w:rPr>
                <w:rFonts w:ascii="Times New Roman" w:hAnsi="Times New Roman"/>
                <w:b/>
                <w:lang w:val="en-GB"/>
              </w:rPr>
              <w:t>1.2</w:t>
            </w:r>
          </w:p>
        </w:tc>
        <w:tc>
          <w:tcPr>
            <w:tcW w:w="4678" w:type="dxa"/>
            <w:tcBorders>
              <w:top w:val="single" w:sz="4" w:space="0" w:color="000000"/>
              <w:left w:val="single" w:sz="4" w:space="0" w:color="000000"/>
              <w:bottom w:val="single" w:sz="4" w:space="0" w:color="000000"/>
              <w:right w:val="single" w:sz="4" w:space="0" w:color="000000"/>
            </w:tcBorders>
            <w:vAlign w:val="center"/>
          </w:tcPr>
          <w:p w14:paraId="28D074F1" w14:textId="77777777" w:rsidR="008F5E38" w:rsidRDefault="00293985">
            <w:pPr>
              <w:rPr>
                <w:rFonts w:ascii="Times New Roman" w:hAnsi="Times New Roman"/>
                <w:b/>
                <w:lang w:val="en-GB"/>
              </w:rPr>
            </w:pPr>
            <w:r>
              <w:rPr>
                <w:rFonts w:ascii="Times New Roman" w:hAnsi="Times New Roman"/>
                <w:b/>
                <w:lang w:val="en-GB"/>
              </w:rPr>
              <w:t xml:space="preserve">Applied crushing </w:t>
            </w:r>
            <w:proofErr w:type="gramStart"/>
            <w:r>
              <w:rPr>
                <w:rFonts w:ascii="Times New Roman" w:hAnsi="Times New Roman"/>
                <w:b/>
                <w:lang w:val="en-GB"/>
              </w:rPr>
              <w:t>technology :</w:t>
            </w:r>
            <w:proofErr w:type="gramEnd"/>
          </w:p>
          <w:p w14:paraId="6023013D" w14:textId="77777777" w:rsidR="008F5E38" w:rsidRDefault="00293985">
            <w:pPr>
              <w:pStyle w:val="ListParagraph"/>
              <w:numPr>
                <w:ilvl w:val="0"/>
                <w:numId w:val="8"/>
              </w:numPr>
              <w:rPr>
                <w:rFonts w:ascii="Times New Roman" w:hAnsi="Times New Roman"/>
                <w:b/>
                <w:lang w:val="en-GB"/>
              </w:rPr>
            </w:pPr>
            <w:r>
              <w:rPr>
                <w:rFonts w:ascii="Times New Roman" w:hAnsi="Times New Roman"/>
                <w:b/>
                <w:lang w:val="en-GB"/>
              </w:rPr>
              <w:t>Eccentric plates and jaw housing made of improved, abrasion-resistant steel</w:t>
            </w:r>
          </w:p>
        </w:tc>
        <w:tc>
          <w:tcPr>
            <w:tcW w:w="4252" w:type="dxa"/>
            <w:tcBorders>
              <w:top w:val="single" w:sz="4" w:space="0" w:color="000000"/>
              <w:left w:val="single" w:sz="4" w:space="0" w:color="000000"/>
              <w:bottom w:val="single" w:sz="4" w:space="0" w:color="000000"/>
              <w:right w:val="single" w:sz="4" w:space="0" w:color="000000"/>
            </w:tcBorders>
          </w:tcPr>
          <w:p w14:paraId="39F36A23" w14:textId="77777777" w:rsidR="008F5E38" w:rsidRDefault="008F5E38">
            <w:pPr>
              <w:rPr>
                <w:rFonts w:ascii="Times New Roman" w:hAnsi="Times New Roman"/>
                <w:b/>
                <w:lang w:val="en-GB"/>
              </w:rPr>
            </w:pPr>
          </w:p>
        </w:tc>
        <w:tc>
          <w:tcPr>
            <w:tcW w:w="2834" w:type="dxa"/>
            <w:tcBorders>
              <w:top w:val="single" w:sz="4" w:space="0" w:color="000000"/>
              <w:left w:val="single" w:sz="4" w:space="0" w:color="000000"/>
              <w:bottom w:val="single" w:sz="4" w:space="0" w:color="000000"/>
              <w:right w:val="single" w:sz="4" w:space="0" w:color="000000"/>
            </w:tcBorders>
          </w:tcPr>
          <w:p w14:paraId="4A3B868C" w14:textId="77777777" w:rsidR="008F5E38" w:rsidRDefault="008F5E38">
            <w:pPr>
              <w:rPr>
                <w:rFonts w:ascii="Times New Roman" w:hAnsi="Times New Roman"/>
                <w:b/>
                <w:lang w:val="en-GB"/>
              </w:rPr>
            </w:pPr>
          </w:p>
        </w:tc>
        <w:tc>
          <w:tcPr>
            <w:tcW w:w="1986" w:type="dxa"/>
            <w:tcBorders>
              <w:top w:val="single" w:sz="4" w:space="0" w:color="000000"/>
              <w:left w:val="single" w:sz="4" w:space="0" w:color="000000"/>
              <w:bottom w:val="single" w:sz="4" w:space="0" w:color="000000"/>
              <w:right w:val="single" w:sz="4" w:space="0" w:color="000000"/>
            </w:tcBorders>
          </w:tcPr>
          <w:p w14:paraId="68A58DC9" w14:textId="77777777" w:rsidR="008F5E38" w:rsidRDefault="008F5E38">
            <w:pPr>
              <w:rPr>
                <w:rFonts w:ascii="Times New Roman" w:hAnsi="Times New Roman"/>
                <w:b/>
                <w:lang w:val="en-GB"/>
              </w:rPr>
            </w:pPr>
          </w:p>
        </w:tc>
      </w:tr>
      <w:tr w:rsidR="008F5E38" w14:paraId="73E88CBA" w14:textId="77777777">
        <w:trPr>
          <w:cantSplit/>
        </w:trPr>
        <w:tc>
          <w:tcPr>
            <w:tcW w:w="1134" w:type="dxa"/>
            <w:tcBorders>
              <w:top w:val="single" w:sz="4" w:space="0" w:color="000000"/>
              <w:left w:val="single" w:sz="4" w:space="0" w:color="000000"/>
              <w:bottom w:val="single" w:sz="4" w:space="0" w:color="000000"/>
              <w:right w:val="single" w:sz="4" w:space="0" w:color="000000"/>
            </w:tcBorders>
          </w:tcPr>
          <w:p w14:paraId="74888A3B" w14:textId="77777777" w:rsidR="008F5E38" w:rsidRDefault="00293985">
            <w:pPr>
              <w:rPr>
                <w:rFonts w:ascii="Times New Roman" w:hAnsi="Times New Roman"/>
                <w:b/>
                <w:lang w:val="en-GB"/>
              </w:rPr>
            </w:pPr>
            <w:r>
              <w:rPr>
                <w:rFonts w:ascii="Times New Roman" w:hAnsi="Times New Roman"/>
                <w:b/>
                <w:lang w:val="en-GB"/>
              </w:rPr>
              <w:t>1.3</w:t>
            </w:r>
          </w:p>
        </w:tc>
        <w:tc>
          <w:tcPr>
            <w:tcW w:w="4678" w:type="dxa"/>
            <w:tcBorders>
              <w:top w:val="single" w:sz="4" w:space="0" w:color="000000"/>
              <w:left w:val="single" w:sz="4" w:space="0" w:color="000000"/>
              <w:bottom w:val="single" w:sz="4" w:space="0" w:color="000000"/>
              <w:right w:val="single" w:sz="4" w:space="0" w:color="000000"/>
            </w:tcBorders>
          </w:tcPr>
          <w:p w14:paraId="352BFF1B" w14:textId="77777777" w:rsidR="008F5E38" w:rsidRDefault="00293985">
            <w:pPr>
              <w:rPr>
                <w:rFonts w:ascii="Times New Roman" w:hAnsi="Times New Roman"/>
                <w:b/>
                <w:lang w:val="en-GB"/>
              </w:rPr>
            </w:pPr>
            <w:r>
              <w:rPr>
                <w:rFonts w:ascii="Times New Roman" w:hAnsi="Times New Roman"/>
                <w:b/>
                <w:lang w:val="en-GB"/>
              </w:rPr>
              <w:t xml:space="preserve">Drive </w:t>
            </w:r>
            <w:proofErr w:type="gramStart"/>
            <w:r>
              <w:rPr>
                <w:rFonts w:ascii="Times New Roman" w:hAnsi="Times New Roman"/>
                <w:b/>
                <w:lang w:val="en-GB"/>
              </w:rPr>
              <w:t>unit :</w:t>
            </w:r>
            <w:proofErr w:type="gramEnd"/>
          </w:p>
          <w:p w14:paraId="73E68A71" w14:textId="77777777" w:rsidR="008F5E38" w:rsidRDefault="00293985">
            <w:pPr>
              <w:pStyle w:val="ListParagraph"/>
              <w:numPr>
                <w:ilvl w:val="0"/>
                <w:numId w:val="7"/>
              </w:numPr>
              <w:rPr>
                <w:rFonts w:ascii="Times New Roman" w:hAnsi="Times New Roman"/>
                <w:b/>
                <w:lang w:val="en-GB"/>
              </w:rPr>
            </w:pPr>
            <w:r>
              <w:rPr>
                <w:rFonts w:ascii="Times New Roman" w:hAnsi="Times New Roman"/>
                <w:b/>
                <w:lang w:val="en-GB"/>
              </w:rPr>
              <w:t>Diesel engine</w:t>
            </w:r>
          </w:p>
        </w:tc>
        <w:tc>
          <w:tcPr>
            <w:tcW w:w="4252" w:type="dxa"/>
            <w:tcBorders>
              <w:top w:val="single" w:sz="4" w:space="0" w:color="000000"/>
              <w:left w:val="single" w:sz="4" w:space="0" w:color="000000"/>
              <w:bottom w:val="single" w:sz="4" w:space="0" w:color="000000"/>
              <w:right w:val="single" w:sz="4" w:space="0" w:color="000000"/>
            </w:tcBorders>
          </w:tcPr>
          <w:p w14:paraId="6E5A16DF" w14:textId="77777777" w:rsidR="008F5E38" w:rsidRDefault="008F5E38">
            <w:pPr>
              <w:rPr>
                <w:rFonts w:ascii="Times New Roman" w:hAnsi="Times New Roman"/>
                <w:b/>
                <w:lang w:val="en-GB"/>
              </w:rPr>
            </w:pPr>
          </w:p>
        </w:tc>
        <w:tc>
          <w:tcPr>
            <w:tcW w:w="2834" w:type="dxa"/>
            <w:tcBorders>
              <w:top w:val="single" w:sz="4" w:space="0" w:color="000000"/>
              <w:left w:val="single" w:sz="4" w:space="0" w:color="000000"/>
              <w:bottom w:val="single" w:sz="4" w:space="0" w:color="000000"/>
              <w:right w:val="single" w:sz="4" w:space="0" w:color="000000"/>
            </w:tcBorders>
          </w:tcPr>
          <w:p w14:paraId="112C52BD" w14:textId="77777777" w:rsidR="008F5E38" w:rsidRDefault="008F5E38">
            <w:pPr>
              <w:rPr>
                <w:rFonts w:ascii="Times New Roman" w:hAnsi="Times New Roman"/>
                <w:b/>
                <w:lang w:val="en-GB"/>
              </w:rPr>
            </w:pPr>
          </w:p>
        </w:tc>
        <w:tc>
          <w:tcPr>
            <w:tcW w:w="1986" w:type="dxa"/>
            <w:tcBorders>
              <w:top w:val="single" w:sz="4" w:space="0" w:color="000000"/>
              <w:left w:val="single" w:sz="4" w:space="0" w:color="000000"/>
              <w:bottom w:val="single" w:sz="4" w:space="0" w:color="000000"/>
              <w:right w:val="single" w:sz="4" w:space="0" w:color="000000"/>
            </w:tcBorders>
          </w:tcPr>
          <w:p w14:paraId="6C6EDB86" w14:textId="77777777" w:rsidR="008F5E38" w:rsidRDefault="008F5E38">
            <w:pPr>
              <w:tabs>
                <w:tab w:val="left" w:pos="729"/>
              </w:tabs>
              <w:jc w:val="center"/>
              <w:rPr>
                <w:rFonts w:ascii="Times New Roman" w:hAnsi="Times New Roman"/>
                <w:b/>
                <w:lang w:val="en-GB"/>
              </w:rPr>
            </w:pPr>
          </w:p>
        </w:tc>
      </w:tr>
      <w:tr w:rsidR="008F5E38" w14:paraId="6E3C66FE" w14:textId="77777777">
        <w:trPr>
          <w:cantSplit/>
        </w:trPr>
        <w:tc>
          <w:tcPr>
            <w:tcW w:w="1134" w:type="dxa"/>
            <w:tcBorders>
              <w:top w:val="single" w:sz="4" w:space="0" w:color="000000"/>
              <w:left w:val="single" w:sz="4" w:space="0" w:color="000000"/>
              <w:bottom w:val="single" w:sz="4" w:space="0" w:color="000000"/>
              <w:right w:val="single" w:sz="4" w:space="0" w:color="000000"/>
            </w:tcBorders>
          </w:tcPr>
          <w:p w14:paraId="3B6BAEE3" w14:textId="77777777" w:rsidR="008F5E38" w:rsidRDefault="00293985">
            <w:pPr>
              <w:rPr>
                <w:rFonts w:ascii="Times New Roman" w:hAnsi="Times New Roman"/>
                <w:b/>
                <w:lang w:val="en-GB"/>
              </w:rPr>
            </w:pPr>
            <w:r>
              <w:rPr>
                <w:rFonts w:ascii="Times New Roman" w:hAnsi="Times New Roman"/>
                <w:b/>
                <w:lang w:val="en-GB"/>
              </w:rPr>
              <w:t>1.4</w:t>
            </w:r>
          </w:p>
        </w:tc>
        <w:tc>
          <w:tcPr>
            <w:tcW w:w="4678" w:type="dxa"/>
            <w:tcBorders>
              <w:top w:val="single" w:sz="4" w:space="0" w:color="000000"/>
              <w:left w:val="single" w:sz="4" w:space="0" w:color="000000"/>
              <w:bottom w:val="single" w:sz="4" w:space="0" w:color="000000"/>
              <w:right w:val="single" w:sz="4" w:space="0" w:color="000000"/>
            </w:tcBorders>
            <w:vAlign w:val="center"/>
          </w:tcPr>
          <w:p w14:paraId="2D2102EC" w14:textId="77777777" w:rsidR="008F5E38" w:rsidRDefault="00293985">
            <w:pPr>
              <w:rPr>
                <w:rFonts w:ascii="Times New Roman" w:hAnsi="Times New Roman"/>
                <w:b/>
                <w:lang w:val="en-GB"/>
              </w:rPr>
            </w:pPr>
            <w:r>
              <w:rPr>
                <w:rFonts w:ascii="Times New Roman" w:hAnsi="Times New Roman"/>
                <w:b/>
                <w:lang w:val="en-GB"/>
              </w:rPr>
              <w:t>Total installed capacity of the plant:</w:t>
            </w:r>
          </w:p>
          <w:p w14:paraId="6679E402" w14:textId="77777777" w:rsidR="008F5E38" w:rsidRDefault="00293985">
            <w:pPr>
              <w:pStyle w:val="ListParagraph"/>
              <w:numPr>
                <w:ilvl w:val="0"/>
                <w:numId w:val="6"/>
              </w:numPr>
              <w:rPr>
                <w:rFonts w:ascii="Times New Roman" w:hAnsi="Times New Roman"/>
                <w:b/>
                <w:lang w:val="en-GB"/>
              </w:rPr>
            </w:pPr>
            <w:r>
              <w:rPr>
                <w:rFonts w:ascii="Times New Roman" w:hAnsi="Times New Roman"/>
                <w:b/>
                <w:lang w:val="en-GB"/>
              </w:rPr>
              <w:t>Up to 400 KW</w:t>
            </w:r>
          </w:p>
        </w:tc>
        <w:tc>
          <w:tcPr>
            <w:tcW w:w="4252" w:type="dxa"/>
            <w:tcBorders>
              <w:top w:val="single" w:sz="4" w:space="0" w:color="000000"/>
              <w:left w:val="single" w:sz="4" w:space="0" w:color="000000"/>
              <w:bottom w:val="single" w:sz="4" w:space="0" w:color="000000"/>
              <w:right w:val="single" w:sz="4" w:space="0" w:color="000000"/>
            </w:tcBorders>
          </w:tcPr>
          <w:p w14:paraId="6D2D1D7B" w14:textId="77777777" w:rsidR="008F5E38" w:rsidRDefault="008F5E38">
            <w:pPr>
              <w:rPr>
                <w:rFonts w:ascii="Times New Roman" w:hAnsi="Times New Roman"/>
                <w:b/>
                <w:highlight w:val="green"/>
                <w:lang w:val="en-GB"/>
              </w:rPr>
            </w:pPr>
          </w:p>
        </w:tc>
        <w:tc>
          <w:tcPr>
            <w:tcW w:w="2834" w:type="dxa"/>
            <w:tcBorders>
              <w:top w:val="single" w:sz="4" w:space="0" w:color="000000"/>
              <w:left w:val="single" w:sz="4" w:space="0" w:color="000000"/>
              <w:bottom w:val="single" w:sz="4" w:space="0" w:color="000000"/>
              <w:right w:val="single" w:sz="4" w:space="0" w:color="000000"/>
            </w:tcBorders>
          </w:tcPr>
          <w:p w14:paraId="76D0E214" w14:textId="77777777" w:rsidR="008F5E38" w:rsidRDefault="008F5E38">
            <w:pPr>
              <w:rPr>
                <w:rFonts w:ascii="Times New Roman" w:hAnsi="Times New Roman"/>
                <w:b/>
                <w:highlight w:val="green"/>
                <w:lang w:val="en-GB"/>
              </w:rPr>
            </w:pPr>
          </w:p>
        </w:tc>
        <w:tc>
          <w:tcPr>
            <w:tcW w:w="1986" w:type="dxa"/>
            <w:tcBorders>
              <w:top w:val="single" w:sz="4" w:space="0" w:color="000000"/>
              <w:left w:val="single" w:sz="4" w:space="0" w:color="000000"/>
              <w:bottom w:val="single" w:sz="4" w:space="0" w:color="000000"/>
              <w:right w:val="single" w:sz="4" w:space="0" w:color="000000"/>
            </w:tcBorders>
          </w:tcPr>
          <w:p w14:paraId="467E16C5" w14:textId="77777777" w:rsidR="008F5E38" w:rsidRDefault="008F5E38">
            <w:pPr>
              <w:rPr>
                <w:rFonts w:ascii="Times New Roman" w:hAnsi="Times New Roman"/>
                <w:b/>
                <w:highlight w:val="green"/>
                <w:lang w:val="en-GB"/>
              </w:rPr>
            </w:pPr>
          </w:p>
        </w:tc>
      </w:tr>
      <w:tr w:rsidR="008F5E38" w14:paraId="7A59EAE7" w14:textId="77777777">
        <w:trPr>
          <w:cantSplit/>
        </w:trPr>
        <w:tc>
          <w:tcPr>
            <w:tcW w:w="1134" w:type="dxa"/>
            <w:tcBorders>
              <w:top w:val="single" w:sz="4" w:space="0" w:color="000000"/>
              <w:left w:val="single" w:sz="4" w:space="0" w:color="000000"/>
              <w:bottom w:val="single" w:sz="4" w:space="0" w:color="000000"/>
              <w:right w:val="single" w:sz="4" w:space="0" w:color="000000"/>
            </w:tcBorders>
          </w:tcPr>
          <w:p w14:paraId="1E481FE7" w14:textId="77777777" w:rsidR="008F5E38" w:rsidRDefault="00293985">
            <w:pPr>
              <w:rPr>
                <w:rFonts w:ascii="Times New Roman" w:hAnsi="Times New Roman"/>
                <w:b/>
                <w:lang w:val="en-GB"/>
              </w:rPr>
            </w:pPr>
            <w:r>
              <w:rPr>
                <w:rFonts w:ascii="Times New Roman" w:hAnsi="Times New Roman"/>
                <w:b/>
                <w:lang w:val="en-GB"/>
              </w:rPr>
              <w:t>1.5</w:t>
            </w:r>
          </w:p>
        </w:tc>
        <w:tc>
          <w:tcPr>
            <w:tcW w:w="4678" w:type="dxa"/>
            <w:tcBorders>
              <w:top w:val="single" w:sz="4" w:space="0" w:color="000000"/>
              <w:left w:val="single" w:sz="4" w:space="0" w:color="000000"/>
              <w:bottom w:val="single" w:sz="4" w:space="0" w:color="000000"/>
              <w:right w:val="single" w:sz="4" w:space="0" w:color="000000"/>
            </w:tcBorders>
            <w:vAlign w:val="center"/>
          </w:tcPr>
          <w:p w14:paraId="4FFC9DAF" w14:textId="77777777" w:rsidR="008F5E38" w:rsidRDefault="00293985">
            <w:pPr>
              <w:rPr>
                <w:rFonts w:ascii="Times New Roman" w:hAnsi="Times New Roman"/>
                <w:b/>
                <w:lang w:val="en-GB"/>
              </w:rPr>
            </w:pPr>
            <w:r>
              <w:rPr>
                <w:rFonts w:ascii="Times New Roman" w:hAnsi="Times New Roman"/>
                <w:b/>
                <w:lang w:val="en-GB"/>
              </w:rPr>
              <w:t>Input technology and size capacity:</w:t>
            </w:r>
          </w:p>
          <w:p w14:paraId="293A2854" w14:textId="77777777" w:rsidR="008F5E38" w:rsidRDefault="00293985">
            <w:pPr>
              <w:pStyle w:val="ListParagraph"/>
              <w:numPr>
                <w:ilvl w:val="0"/>
                <w:numId w:val="5"/>
              </w:numPr>
              <w:rPr>
                <w:rFonts w:ascii="Times New Roman" w:hAnsi="Times New Roman"/>
                <w:b/>
                <w:lang w:val="en-GB"/>
              </w:rPr>
            </w:pPr>
            <w:r>
              <w:rPr>
                <w:rFonts w:ascii="Times New Roman" w:hAnsi="Times New Roman"/>
                <w:b/>
                <w:lang w:val="en-GB"/>
              </w:rPr>
              <w:t>Integrated picking station i.e. vibrating frame for receiving CDW 120mm - 250mm</w:t>
            </w:r>
          </w:p>
        </w:tc>
        <w:tc>
          <w:tcPr>
            <w:tcW w:w="4252" w:type="dxa"/>
            <w:tcBorders>
              <w:top w:val="single" w:sz="4" w:space="0" w:color="000000"/>
              <w:left w:val="single" w:sz="4" w:space="0" w:color="000000"/>
              <w:bottom w:val="single" w:sz="4" w:space="0" w:color="000000"/>
              <w:right w:val="single" w:sz="4" w:space="0" w:color="000000"/>
            </w:tcBorders>
          </w:tcPr>
          <w:p w14:paraId="3729EB9E" w14:textId="77777777" w:rsidR="008F5E38" w:rsidRDefault="008F5E38">
            <w:pPr>
              <w:rPr>
                <w:rFonts w:ascii="Times New Roman" w:hAnsi="Times New Roman"/>
                <w:b/>
                <w:color w:val="000000" w:themeColor="text1"/>
                <w:highlight w:val="green"/>
                <w:lang w:val="mk-MK"/>
              </w:rPr>
            </w:pPr>
          </w:p>
        </w:tc>
        <w:tc>
          <w:tcPr>
            <w:tcW w:w="2834" w:type="dxa"/>
            <w:tcBorders>
              <w:top w:val="single" w:sz="4" w:space="0" w:color="000000"/>
              <w:left w:val="single" w:sz="4" w:space="0" w:color="000000"/>
              <w:bottom w:val="single" w:sz="4" w:space="0" w:color="000000"/>
              <w:right w:val="single" w:sz="4" w:space="0" w:color="000000"/>
            </w:tcBorders>
          </w:tcPr>
          <w:p w14:paraId="5E40E2B7" w14:textId="77777777" w:rsidR="008F5E38" w:rsidRDefault="008F5E38">
            <w:pPr>
              <w:rPr>
                <w:rFonts w:ascii="Times New Roman" w:hAnsi="Times New Roman"/>
                <w:b/>
                <w:highlight w:val="green"/>
                <w:lang w:val="en-GB"/>
              </w:rPr>
            </w:pPr>
          </w:p>
        </w:tc>
        <w:tc>
          <w:tcPr>
            <w:tcW w:w="1986" w:type="dxa"/>
            <w:tcBorders>
              <w:top w:val="single" w:sz="4" w:space="0" w:color="000000"/>
              <w:left w:val="single" w:sz="4" w:space="0" w:color="000000"/>
              <w:bottom w:val="single" w:sz="4" w:space="0" w:color="000000"/>
              <w:right w:val="single" w:sz="4" w:space="0" w:color="000000"/>
            </w:tcBorders>
          </w:tcPr>
          <w:p w14:paraId="7A4669E8" w14:textId="77777777" w:rsidR="008F5E38" w:rsidRDefault="008F5E38">
            <w:pPr>
              <w:rPr>
                <w:rFonts w:ascii="Times New Roman" w:hAnsi="Times New Roman"/>
                <w:b/>
                <w:highlight w:val="green"/>
                <w:lang w:val="en-GB"/>
              </w:rPr>
            </w:pPr>
          </w:p>
        </w:tc>
      </w:tr>
      <w:tr w:rsidR="008F5E38" w14:paraId="03B3357A" w14:textId="77777777">
        <w:trPr>
          <w:cantSplit/>
        </w:trPr>
        <w:tc>
          <w:tcPr>
            <w:tcW w:w="1134" w:type="dxa"/>
            <w:tcBorders>
              <w:top w:val="single" w:sz="4" w:space="0" w:color="000000"/>
              <w:left w:val="single" w:sz="4" w:space="0" w:color="000000"/>
              <w:bottom w:val="single" w:sz="4" w:space="0" w:color="000000"/>
              <w:right w:val="single" w:sz="4" w:space="0" w:color="000000"/>
            </w:tcBorders>
          </w:tcPr>
          <w:p w14:paraId="6695A969" w14:textId="77777777" w:rsidR="008F5E38" w:rsidRDefault="00293985">
            <w:pPr>
              <w:rPr>
                <w:rFonts w:ascii="Times New Roman" w:hAnsi="Times New Roman"/>
                <w:b/>
                <w:lang w:val="en-GB"/>
              </w:rPr>
            </w:pPr>
            <w:r>
              <w:rPr>
                <w:rFonts w:ascii="Times New Roman" w:hAnsi="Times New Roman"/>
                <w:b/>
                <w:lang w:val="en-GB"/>
              </w:rPr>
              <w:t>1.6</w:t>
            </w:r>
          </w:p>
        </w:tc>
        <w:tc>
          <w:tcPr>
            <w:tcW w:w="4678" w:type="dxa"/>
            <w:tcBorders>
              <w:top w:val="single" w:sz="4" w:space="0" w:color="000000"/>
              <w:left w:val="single" w:sz="4" w:space="0" w:color="000000"/>
              <w:bottom w:val="single" w:sz="4" w:space="0" w:color="000000"/>
              <w:right w:val="single" w:sz="4" w:space="0" w:color="000000"/>
            </w:tcBorders>
            <w:vAlign w:val="center"/>
          </w:tcPr>
          <w:p w14:paraId="169106FA" w14:textId="77777777" w:rsidR="008F5E38" w:rsidRDefault="00293985">
            <w:pPr>
              <w:rPr>
                <w:rFonts w:ascii="Times New Roman" w:hAnsi="Times New Roman"/>
                <w:b/>
                <w:lang w:val="en-GB"/>
              </w:rPr>
            </w:pPr>
            <w:r>
              <w:rPr>
                <w:rFonts w:ascii="Times New Roman" w:hAnsi="Times New Roman"/>
                <w:b/>
                <w:lang w:val="en-GB"/>
              </w:rPr>
              <w:t>Output granulation capacity: Adjustable from 10mm-40mm</w:t>
            </w:r>
          </w:p>
        </w:tc>
        <w:tc>
          <w:tcPr>
            <w:tcW w:w="4252" w:type="dxa"/>
            <w:tcBorders>
              <w:top w:val="single" w:sz="4" w:space="0" w:color="000000"/>
              <w:left w:val="single" w:sz="4" w:space="0" w:color="000000"/>
              <w:bottom w:val="single" w:sz="4" w:space="0" w:color="000000"/>
              <w:right w:val="single" w:sz="4" w:space="0" w:color="000000"/>
            </w:tcBorders>
          </w:tcPr>
          <w:p w14:paraId="54C55287" w14:textId="77777777" w:rsidR="008F5E38" w:rsidRDefault="008F5E38">
            <w:pPr>
              <w:rPr>
                <w:rFonts w:ascii="Times New Roman" w:hAnsi="Times New Roman"/>
                <w:b/>
                <w:highlight w:val="green"/>
                <w:lang w:val="en-GB"/>
              </w:rPr>
            </w:pPr>
          </w:p>
        </w:tc>
        <w:tc>
          <w:tcPr>
            <w:tcW w:w="2834" w:type="dxa"/>
            <w:tcBorders>
              <w:top w:val="single" w:sz="4" w:space="0" w:color="000000"/>
              <w:left w:val="single" w:sz="4" w:space="0" w:color="000000"/>
              <w:bottom w:val="single" w:sz="4" w:space="0" w:color="000000"/>
              <w:right w:val="single" w:sz="4" w:space="0" w:color="000000"/>
            </w:tcBorders>
          </w:tcPr>
          <w:p w14:paraId="30FBD73E" w14:textId="77777777" w:rsidR="008F5E38" w:rsidRDefault="008F5E38">
            <w:pPr>
              <w:rPr>
                <w:rFonts w:ascii="Times New Roman" w:hAnsi="Times New Roman"/>
                <w:b/>
                <w:highlight w:val="green"/>
                <w:lang w:val="en-GB"/>
              </w:rPr>
            </w:pPr>
          </w:p>
        </w:tc>
        <w:tc>
          <w:tcPr>
            <w:tcW w:w="1986" w:type="dxa"/>
            <w:tcBorders>
              <w:top w:val="single" w:sz="4" w:space="0" w:color="000000"/>
              <w:left w:val="single" w:sz="4" w:space="0" w:color="000000"/>
              <w:bottom w:val="single" w:sz="4" w:space="0" w:color="000000"/>
              <w:right w:val="single" w:sz="4" w:space="0" w:color="000000"/>
            </w:tcBorders>
          </w:tcPr>
          <w:p w14:paraId="487D22F7" w14:textId="77777777" w:rsidR="008F5E38" w:rsidRDefault="008F5E38">
            <w:pPr>
              <w:rPr>
                <w:rFonts w:ascii="Times New Roman" w:hAnsi="Times New Roman"/>
                <w:b/>
                <w:highlight w:val="green"/>
                <w:lang w:val="en-GB"/>
              </w:rPr>
            </w:pPr>
          </w:p>
        </w:tc>
      </w:tr>
      <w:tr w:rsidR="008F5E38" w14:paraId="306EF7CE" w14:textId="77777777">
        <w:trPr>
          <w:cantSplit/>
        </w:trPr>
        <w:tc>
          <w:tcPr>
            <w:tcW w:w="1134" w:type="dxa"/>
            <w:tcBorders>
              <w:top w:val="single" w:sz="4" w:space="0" w:color="000000"/>
              <w:left w:val="single" w:sz="4" w:space="0" w:color="000000"/>
              <w:bottom w:val="single" w:sz="4" w:space="0" w:color="000000"/>
              <w:right w:val="single" w:sz="4" w:space="0" w:color="000000"/>
            </w:tcBorders>
          </w:tcPr>
          <w:p w14:paraId="0D173156" w14:textId="77777777" w:rsidR="008F5E38" w:rsidRDefault="00293985">
            <w:pPr>
              <w:rPr>
                <w:rFonts w:ascii="Times New Roman" w:hAnsi="Times New Roman"/>
                <w:b/>
              </w:rPr>
            </w:pPr>
            <w:r>
              <w:rPr>
                <w:rFonts w:ascii="Times New Roman" w:hAnsi="Times New Roman"/>
                <w:b/>
              </w:rPr>
              <w:t>1.7</w:t>
            </w:r>
          </w:p>
        </w:tc>
        <w:tc>
          <w:tcPr>
            <w:tcW w:w="4678" w:type="dxa"/>
            <w:tcBorders>
              <w:top w:val="single" w:sz="4" w:space="0" w:color="000000"/>
              <w:left w:val="single" w:sz="4" w:space="0" w:color="000000"/>
              <w:bottom w:val="single" w:sz="4" w:space="0" w:color="000000"/>
              <w:right w:val="single" w:sz="4" w:space="0" w:color="000000"/>
            </w:tcBorders>
            <w:vAlign w:val="center"/>
          </w:tcPr>
          <w:p w14:paraId="4DCC6391" w14:textId="77777777" w:rsidR="008F5E38" w:rsidRDefault="00293985">
            <w:pPr>
              <w:rPr>
                <w:rFonts w:ascii="Times New Roman" w:hAnsi="Times New Roman"/>
                <w:b/>
                <w:lang w:val="en-GB"/>
              </w:rPr>
            </w:pPr>
            <w:r>
              <w:rPr>
                <w:rFonts w:ascii="Times New Roman" w:hAnsi="Times New Roman"/>
                <w:b/>
                <w:lang w:val="en-GB"/>
              </w:rPr>
              <w:t>Mobility:</w:t>
            </w:r>
          </w:p>
          <w:p w14:paraId="35149BC6" w14:textId="77777777" w:rsidR="008F5E38" w:rsidRDefault="00293985">
            <w:pPr>
              <w:rPr>
                <w:rFonts w:ascii="Times New Roman" w:hAnsi="Times New Roman"/>
                <w:b/>
                <w:lang w:val="en-GB"/>
              </w:rPr>
            </w:pPr>
            <w:r>
              <w:rPr>
                <w:rFonts w:ascii="Times New Roman" w:hAnsi="Times New Roman"/>
                <w:b/>
                <w:lang w:val="en-GB"/>
              </w:rPr>
              <w:t xml:space="preserve"> - Independent movement of rubber tracks driven by hydraulic drive; or</w:t>
            </w:r>
          </w:p>
          <w:p w14:paraId="72A8DC8F" w14:textId="77777777" w:rsidR="008F5E38" w:rsidRDefault="00293985">
            <w:pPr>
              <w:rPr>
                <w:rFonts w:ascii="Times New Roman" w:hAnsi="Times New Roman"/>
                <w:b/>
                <w:lang w:val="en-GB"/>
              </w:rPr>
            </w:pPr>
            <w:r>
              <w:rPr>
                <w:rFonts w:ascii="Times New Roman" w:hAnsi="Times New Roman"/>
                <w:b/>
                <w:lang w:val="en-GB"/>
              </w:rPr>
              <w:t xml:space="preserve">- Forced propulsion with integrated </w:t>
            </w:r>
            <w:proofErr w:type="gramStart"/>
            <w:r>
              <w:rPr>
                <w:rFonts w:ascii="Times New Roman" w:hAnsi="Times New Roman"/>
                <w:b/>
                <w:lang w:val="en-GB"/>
              </w:rPr>
              <w:t>tow-bar</w:t>
            </w:r>
            <w:proofErr w:type="gramEnd"/>
            <w:r>
              <w:rPr>
                <w:rFonts w:ascii="Times New Roman" w:hAnsi="Times New Roman"/>
                <w:b/>
                <w:lang w:val="en-GB"/>
              </w:rPr>
              <w:t>, axles and wheels</w:t>
            </w:r>
          </w:p>
        </w:tc>
        <w:tc>
          <w:tcPr>
            <w:tcW w:w="4252" w:type="dxa"/>
            <w:tcBorders>
              <w:top w:val="single" w:sz="4" w:space="0" w:color="000000"/>
              <w:left w:val="single" w:sz="4" w:space="0" w:color="000000"/>
              <w:bottom w:val="single" w:sz="4" w:space="0" w:color="000000"/>
              <w:right w:val="single" w:sz="4" w:space="0" w:color="000000"/>
            </w:tcBorders>
          </w:tcPr>
          <w:p w14:paraId="53224DCA" w14:textId="77777777" w:rsidR="008F5E38" w:rsidRDefault="008F5E38">
            <w:pPr>
              <w:rPr>
                <w:rFonts w:ascii="Times New Roman" w:hAnsi="Times New Roman"/>
                <w:b/>
                <w:highlight w:val="green"/>
                <w:lang w:val="en-GB"/>
              </w:rPr>
            </w:pPr>
          </w:p>
        </w:tc>
        <w:tc>
          <w:tcPr>
            <w:tcW w:w="2834" w:type="dxa"/>
            <w:tcBorders>
              <w:top w:val="single" w:sz="4" w:space="0" w:color="000000"/>
              <w:left w:val="single" w:sz="4" w:space="0" w:color="000000"/>
              <w:bottom w:val="single" w:sz="4" w:space="0" w:color="000000"/>
              <w:right w:val="single" w:sz="4" w:space="0" w:color="000000"/>
            </w:tcBorders>
          </w:tcPr>
          <w:p w14:paraId="660F1154" w14:textId="77777777" w:rsidR="008F5E38" w:rsidRDefault="008F5E38">
            <w:pPr>
              <w:rPr>
                <w:rFonts w:ascii="Times New Roman" w:hAnsi="Times New Roman"/>
                <w:b/>
                <w:highlight w:val="green"/>
                <w:lang w:val="en-GB"/>
              </w:rPr>
            </w:pPr>
          </w:p>
        </w:tc>
        <w:tc>
          <w:tcPr>
            <w:tcW w:w="1986" w:type="dxa"/>
            <w:tcBorders>
              <w:top w:val="single" w:sz="4" w:space="0" w:color="000000"/>
              <w:left w:val="single" w:sz="4" w:space="0" w:color="000000"/>
              <w:bottom w:val="single" w:sz="4" w:space="0" w:color="000000"/>
              <w:right w:val="single" w:sz="4" w:space="0" w:color="000000"/>
            </w:tcBorders>
          </w:tcPr>
          <w:p w14:paraId="6B18A046" w14:textId="77777777" w:rsidR="008F5E38" w:rsidRDefault="008F5E38">
            <w:pPr>
              <w:rPr>
                <w:rFonts w:ascii="Times New Roman" w:hAnsi="Times New Roman"/>
                <w:b/>
                <w:highlight w:val="green"/>
                <w:lang w:val="en-GB"/>
              </w:rPr>
            </w:pPr>
          </w:p>
          <w:p w14:paraId="2AC998B0" w14:textId="77777777" w:rsidR="008F5E38" w:rsidRDefault="008F5E38">
            <w:pPr>
              <w:rPr>
                <w:rFonts w:ascii="Times New Roman" w:hAnsi="Times New Roman"/>
                <w:b/>
                <w:highlight w:val="green"/>
                <w:lang w:val="en-GB"/>
              </w:rPr>
            </w:pPr>
          </w:p>
          <w:p w14:paraId="12F36A23" w14:textId="77777777" w:rsidR="008F5E38" w:rsidRDefault="008F5E38">
            <w:pPr>
              <w:rPr>
                <w:rFonts w:ascii="Times New Roman" w:hAnsi="Times New Roman"/>
                <w:b/>
                <w:highlight w:val="green"/>
                <w:lang w:val="en-GB"/>
              </w:rPr>
            </w:pPr>
          </w:p>
          <w:p w14:paraId="1F3B7E29" w14:textId="77777777" w:rsidR="008F5E38" w:rsidRDefault="008F5E38">
            <w:pPr>
              <w:rPr>
                <w:rFonts w:ascii="Times New Roman" w:hAnsi="Times New Roman"/>
                <w:b/>
                <w:highlight w:val="green"/>
                <w:lang w:val="en-GB"/>
              </w:rPr>
            </w:pPr>
          </w:p>
          <w:p w14:paraId="48639C46" w14:textId="77777777" w:rsidR="008F5E38" w:rsidRDefault="008F5E38">
            <w:pPr>
              <w:rPr>
                <w:rFonts w:ascii="Times New Roman" w:hAnsi="Times New Roman"/>
                <w:b/>
                <w:highlight w:val="green"/>
                <w:lang w:val="en-GB"/>
              </w:rPr>
            </w:pPr>
          </w:p>
        </w:tc>
      </w:tr>
      <w:tr w:rsidR="008F5E38" w14:paraId="44BC379D" w14:textId="77777777">
        <w:trPr>
          <w:cantSplit/>
        </w:trPr>
        <w:tc>
          <w:tcPr>
            <w:tcW w:w="1134" w:type="dxa"/>
            <w:tcBorders>
              <w:top w:val="single" w:sz="4" w:space="0" w:color="000000"/>
              <w:left w:val="single" w:sz="4" w:space="0" w:color="000000"/>
              <w:bottom w:val="single" w:sz="4" w:space="0" w:color="000000"/>
              <w:right w:val="single" w:sz="4" w:space="0" w:color="000000"/>
            </w:tcBorders>
          </w:tcPr>
          <w:p w14:paraId="2C257387" w14:textId="77777777" w:rsidR="008F5E38" w:rsidRDefault="00293985">
            <w:pPr>
              <w:rPr>
                <w:rFonts w:ascii="Times New Roman" w:hAnsi="Times New Roman"/>
                <w:b/>
              </w:rPr>
            </w:pPr>
            <w:r>
              <w:rPr>
                <w:rFonts w:ascii="Times New Roman" w:hAnsi="Times New Roman"/>
                <w:b/>
              </w:rPr>
              <w:lastRenderedPageBreak/>
              <w:t>1.8</w:t>
            </w:r>
          </w:p>
        </w:tc>
        <w:tc>
          <w:tcPr>
            <w:tcW w:w="4678" w:type="dxa"/>
            <w:tcBorders>
              <w:top w:val="single" w:sz="4" w:space="0" w:color="000000"/>
              <w:left w:val="single" w:sz="4" w:space="0" w:color="000000"/>
              <w:bottom w:val="single" w:sz="4" w:space="0" w:color="000000"/>
              <w:right w:val="single" w:sz="4" w:space="0" w:color="000000"/>
            </w:tcBorders>
            <w:vAlign w:val="center"/>
          </w:tcPr>
          <w:p w14:paraId="33CDC5C7" w14:textId="77777777" w:rsidR="008F5E38" w:rsidRDefault="00293985">
            <w:pPr>
              <w:rPr>
                <w:rFonts w:ascii="Times New Roman" w:hAnsi="Times New Roman"/>
                <w:b/>
                <w:lang w:val="en-GB"/>
              </w:rPr>
            </w:pPr>
            <w:r>
              <w:rPr>
                <w:rFonts w:ascii="Times New Roman" w:hAnsi="Times New Roman"/>
                <w:b/>
                <w:lang w:val="en-GB"/>
              </w:rPr>
              <w:t xml:space="preserve">Safety and </w:t>
            </w:r>
            <w:proofErr w:type="gramStart"/>
            <w:r>
              <w:rPr>
                <w:rFonts w:ascii="Times New Roman" w:hAnsi="Times New Roman"/>
                <w:b/>
                <w:lang w:val="en-GB"/>
              </w:rPr>
              <w:t>quality :</w:t>
            </w:r>
            <w:proofErr w:type="gramEnd"/>
          </w:p>
          <w:p w14:paraId="782944EC" w14:textId="77777777" w:rsidR="008F5E38" w:rsidRDefault="00293985">
            <w:pPr>
              <w:pStyle w:val="ListParagraph"/>
              <w:numPr>
                <w:ilvl w:val="0"/>
                <w:numId w:val="4"/>
              </w:numPr>
              <w:rPr>
                <w:rFonts w:ascii="Times New Roman" w:hAnsi="Times New Roman"/>
                <w:b/>
                <w:lang w:val="en-GB"/>
              </w:rPr>
            </w:pPr>
            <w:r>
              <w:rPr>
                <w:rFonts w:ascii="Times New Roman" w:hAnsi="Times New Roman"/>
                <w:b/>
                <w:lang w:val="en-GB"/>
              </w:rPr>
              <w:t>Mandatory certificates of conformity ISO 9001:2015 and CE</w:t>
            </w:r>
          </w:p>
        </w:tc>
        <w:tc>
          <w:tcPr>
            <w:tcW w:w="4252" w:type="dxa"/>
            <w:tcBorders>
              <w:top w:val="single" w:sz="4" w:space="0" w:color="000000"/>
              <w:left w:val="single" w:sz="4" w:space="0" w:color="000000"/>
              <w:bottom w:val="single" w:sz="4" w:space="0" w:color="000000"/>
              <w:right w:val="single" w:sz="4" w:space="0" w:color="000000"/>
            </w:tcBorders>
          </w:tcPr>
          <w:p w14:paraId="62460592" w14:textId="77777777" w:rsidR="008F5E38" w:rsidRDefault="008F5E38">
            <w:pPr>
              <w:rPr>
                <w:rFonts w:ascii="Times New Roman" w:hAnsi="Times New Roman"/>
                <w:b/>
                <w:highlight w:val="green"/>
                <w:lang w:val="en-GB"/>
              </w:rPr>
            </w:pPr>
          </w:p>
        </w:tc>
        <w:tc>
          <w:tcPr>
            <w:tcW w:w="2834" w:type="dxa"/>
            <w:tcBorders>
              <w:top w:val="single" w:sz="4" w:space="0" w:color="000000"/>
              <w:left w:val="single" w:sz="4" w:space="0" w:color="000000"/>
              <w:bottom w:val="single" w:sz="4" w:space="0" w:color="000000"/>
              <w:right w:val="single" w:sz="4" w:space="0" w:color="000000"/>
            </w:tcBorders>
          </w:tcPr>
          <w:p w14:paraId="3350AB59" w14:textId="77777777" w:rsidR="008F5E38" w:rsidRDefault="008F5E38">
            <w:pPr>
              <w:rPr>
                <w:rFonts w:ascii="Times New Roman" w:hAnsi="Times New Roman"/>
                <w:b/>
                <w:highlight w:val="green"/>
                <w:lang w:val="en-GB"/>
              </w:rPr>
            </w:pPr>
          </w:p>
        </w:tc>
        <w:tc>
          <w:tcPr>
            <w:tcW w:w="1986" w:type="dxa"/>
            <w:tcBorders>
              <w:top w:val="single" w:sz="4" w:space="0" w:color="000000"/>
              <w:left w:val="single" w:sz="4" w:space="0" w:color="000000"/>
              <w:bottom w:val="single" w:sz="4" w:space="0" w:color="000000"/>
              <w:right w:val="single" w:sz="4" w:space="0" w:color="000000"/>
            </w:tcBorders>
          </w:tcPr>
          <w:p w14:paraId="38CA5218" w14:textId="77777777" w:rsidR="008F5E38" w:rsidRDefault="008F5E38">
            <w:pPr>
              <w:rPr>
                <w:rFonts w:ascii="Times New Roman" w:hAnsi="Times New Roman"/>
                <w:b/>
                <w:highlight w:val="green"/>
                <w:lang w:val="en-GB"/>
              </w:rPr>
            </w:pPr>
          </w:p>
        </w:tc>
      </w:tr>
      <w:tr w:rsidR="008F5E38" w14:paraId="6A3FBF5F" w14:textId="77777777">
        <w:trPr>
          <w:cantSplit/>
        </w:trPr>
        <w:tc>
          <w:tcPr>
            <w:tcW w:w="1134" w:type="dxa"/>
            <w:tcBorders>
              <w:top w:val="single" w:sz="4" w:space="0" w:color="000000"/>
              <w:left w:val="single" w:sz="4" w:space="0" w:color="000000"/>
              <w:bottom w:val="single" w:sz="4" w:space="0" w:color="000000"/>
              <w:right w:val="single" w:sz="4" w:space="0" w:color="000000"/>
            </w:tcBorders>
          </w:tcPr>
          <w:p w14:paraId="03AE5429" w14:textId="77777777" w:rsidR="008F5E38" w:rsidRDefault="00293985">
            <w:pPr>
              <w:rPr>
                <w:rFonts w:ascii="Times New Roman" w:hAnsi="Times New Roman"/>
                <w:b/>
              </w:rPr>
            </w:pPr>
            <w:r>
              <w:rPr>
                <w:rFonts w:ascii="Times New Roman" w:hAnsi="Times New Roman"/>
                <w:b/>
              </w:rPr>
              <w:t>1.9</w:t>
            </w:r>
          </w:p>
        </w:tc>
        <w:tc>
          <w:tcPr>
            <w:tcW w:w="4678" w:type="dxa"/>
            <w:tcBorders>
              <w:top w:val="single" w:sz="4" w:space="0" w:color="000000"/>
              <w:left w:val="single" w:sz="4" w:space="0" w:color="000000"/>
              <w:bottom w:val="single" w:sz="4" w:space="0" w:color="000000"/>
              <w:right w:val="single" w:sz="4" w:space="0" w:color="000000"/>
            </w:tcBorders>
            <w:vAlign w:val="center"/>
          </w:tcPr>
          <w:p w14:paraId="51DF5F5E" w14:textId="77777777" w:rsidR="008F5E38" w:rsidRDefault="00293985">
            <w:pPr>
              <w:rPr>
                <w:rFonts w:ascii="Times New Roman" w:hAnsi="Times New Roman"/>
                <w:b/>
                <w:lang w:val="en-GB"/>
              </w:rPr>
            </w:pPr>
            <w:r>
              <w:rPr>
                <w:rFonts w:ascii="Times New Roman" w:hAnsi="Times New Roman"/>
                <w:b/>
                <w:lang w:val="en-GB"/>
              </w:rPr>
              <w:t xml:space="preserve">Material </w:t>
            </w:r>
            <w:proofErr w:type="gramStart"/>
            <w:r>
              <w:rPr>
                <w:rFonts w:ascii="Times New Roman" w:hAnsi="Times New Roman"/>
                <w:b/>
                <w:lang w:val="en-GB"/>
              </w:rPr>
              <w:t>separation  technology</w:t>
            </w:r>
            <w:proofErr w:type="gramEnd"/>
            <w:r>
              <w:rPr>
                <w:rFonts w:ascii="Times New Roman" w:hAnsi="Times New Roman"/>
                <w:b/>
                <w:lang w:val="en-GB"/>
              </w:rPr>
              <w:t>:</w:t>
            </w:r>
          </w:p>
          <w:p w14:paraId="015A7504" w14:textId="77777777" w:rsidR="008F5E38" w:rsidRDefault="00293985">
            <w:pPr>
              <w:pStyle w:val="ListParagraph"/>
              <w:numPr>
                <w:ilvl w:val="0"/>
                <w:numId w:val="3"/>
              </w:numPr>
              <w:rPr>
                <w:rFonts w:ascii="Times New Roman" w:hAnsi="Times New Roman"/>
                <w:b/>
                <w:lang w:val="en-GB"/>
              </w:rPr>
            </w:pPr>
            <w:r>
              <w:rPr>
                <w:rFonts w:ascii="Times New Roman" w:hAnsi="Times New Roman"/>
                <w:b/>
                <w:lang w:val="en-GB"/>
              </w:rPr>
              <w:t>Integrated magnetic separator with conveyor belt for separating metals</w:t>
            </w:r>
          </w:p>
        </w:tc>
        <w:tc>
          <w:tcPr>
            <w:tcW w:w="4252" w:type="dxa"/>
            <w:tcBorders>
              <w:top w:val="single" w:sz="4" w:space="0" w:color="000000"/>
              <w:left w:val="single" w:sz="4" w:space="0" w:color="000000"/>
              <w:bottom w:val="single" w:sz="4" w:space="0" w:color="000000"/>
              <w:right w:val="single" w:sz="4" w:space="0" w:color="000000"/>
            </w:tcBorders>
          </w:tcPr>
          <w:p w14:paraId="0647C218" w14:textId="77777777" w:rsidR="008F5E38" w:rsidRDefault="008F5E38">
            <w:pPr>
              <w:rPr>
                <w:rFonts w:ascii="Times New Roman" w:hAnsi="Times New Roman"/>
                <w:b/>
                <w:highlight w:val="green"/>
                <w:lang w:val="en-GB"/>
              </w:rPr>
            </w:pPr>
          </w:p>
        </w:tc>
        <w:tc>
          <w:tcPr>
            <w:tcW w:w="2834" w:type="dxa"/>
            <w:tcBorders>
              <w:top w:val="single" w:sz="4" w:space="0" w:color="000000"/>
              <w:left w:val="single" w:sz="4" w:space="0" w:color="000000"/>
              <w:bottom w:val="single" w:sz="4" w:space="0" w:color="000000"/>
              <w:right w:val="single" w:sz="4" w:space="0" w:color="000000"/>
            </w:tcBorders>
          </w:tcPr>
          <w:p w14:paraId="09EDC992" w14:textId="77777777" w:rsidR="008F5E38" w:rsidRDefault="008F5E38">
            <w:pPr>
              <w:rPr>
                <w:rFonts w:ascii="Times New Roman" w:hAnsi="Times New Roman"/>
                <w:b/>
                <w:highlight w:val="green"/>
                <w:lang w:val="en-GB"/>
              </w:rPr>
            </w:pPr>
          </w:p>
        </w:tc>
        <w:tc>
          <w:tcPr>
            <w:tcW w:w="1986" w:type="dxa"/>
            <w:tcBorders>
              <w:top w:val="single" w:sz="4" w:space="0" w:color="000000"/>
              <w:left w:val="single" w:sz="4" w:space="0" w:color="000000"/>
              <w:bottom w:val="single" w:sz="4" w:space="0" w:color="000000"/>
              <w:right w:val="single" w:sz="4" w:space="0" w:color="000000"/>
            </w:tcBorders>
          </w:tcPr>
          <w:p w14:paraId="025AA384" w14:textId="77777777" w:rsidR="008F5E38" w:rsidRDefault="008F5E38">
            <w:pPr>
              <w:rPr>
                <w:rFonts w:ascii="Times New Roman" w:hAnsi="Times New Roman"/>
                <w:b/>
                <w:highlight w:val="green"/>
                <w:lang w:val="en-GB"/>
              </w:rPr>
            </w:pPr>
          </w:p>
        </w:tc>
      </w:tr>
      <w:tr w:rsidR="008F5E38" w14:paraId="03D4989B" w14:textId="77777777">
        <w:trPr>
          <w:cantSplit/>
        </w:trPr>
        <w:tc>
          <w:tcPr>
            <w:tcW w:w="1134" w:type="dxa"/>
            <w:tcBorders>
              <w:top w:val="single" w:sz="4" w:space="0" w:color="000000"/>
              <w:left w:val="single" w:sz="4" w:space="0" w:color="000000"/>
              <w:bottom w:val="single" w:sz="4" w:space="0" w:color="000000"/>
              <w:right w:val="single" w:sz="4" w:space="0" w:color="000000"/>
            </w:tcBorders>
          </w:tcPr>
          <w:p w14:paraId="2A9D894C" w14:textId="77777777" w:rsidR="008F5E38" w:rsidRDefault="00293985">
            <w:pPr>
              <w:rPr>
                <w:rFonts w:ascii="Times New Roman" w:hAnsi="Times New Roman"/>
                <w:b/>
              </w:rPr>
            </w:pPr>
            <w:r>
              <w:rPr>
                <w:rFonts w:ascii="Times New Roman" w:hAnsi="Times New Roman"/>
                <w:b/>
              </w:rPr>
              <w:t>1.10</w:t>
            </w:r>
          </w:p>
        </w:tc>
        <w:tc>
          <w:tcPr>
            <w:tcW w:w="4678" w:type="dxa"/>
            <w:tcBorders>
              <w:top w:val="single" w:sz="4" w:space="0" w:color="000000"/>
              <w:left w:val="single" w:sz="4" w:space="0" w:color="000000"/>
              <w:bottom w:val="single" w:sz="4" w:space="0" w:color="000000"/>
              <w:right w:val="single" w:sz="4" w:space="0" w:color="000000"/>
            </w:tcBorders>
            <w:vAlign w:val="center"/>
          </w:tcPr>
          <w:p w14:paraId="78A8E6DF" w14:textId="77777777" w:rsidR="008F5E38" w:rsidRDefault="00293985">
            <w:pPr>
              <w:rPr>
                <w:rFonts w:ascii="Times New Roman" w:hAnsi="Times New Roman"/>
                <w:b/>
                <w:lang w:val="en-GB"/>
              </w:rPr>
            </w:pPr>
            <w:r>
              <w:rPr>
                <w:rFonts w:ascii="Times New Roman" w:hAnsi="Times New Roman"/>
                <w:b/>
                <w:lang w:val="en-GB"/>
              </w:rPr>
              <w:t>Material for processing:</w:t>
            </w:r>
          </w:p>
          <w:p w14:paraId="02ADF70C" w14:textId="77777777" w:rsidR="008F5E38" w:rsidRDefault="00293985">
            <w:pPr>
              <w:pStyle w:val="ListParagraph"/>
              <w:numPr>
                <w:ilvl w:val="0"/>
                <w:numId w:val="3"/>
              </w:numPr>
              <w:rPr>
                <w:rFonts w:ascii="Times New Roman" w:hAnsi="Times New Roman"/>
                <w:b/>
                <w:lang w:val="en-GB"/>
              </w:rPr>
            </w:pPr>
            <w:r>
              <w:rPr>
                <w:rFonts w:ascii="Times New Roman" w:hAnsi="Times New Roman"/>
                <w:b/>
                <w:lang w:val="en-GB"/>
              </w:rPr>
              <w:t xml:space="preserve"> Reinforced concrete fractions and slabs, marble, granite, ceramics, stone, cement materials, clay materials (tiles, bricks), gypsum, etc.</w:t>
            </w:r>
          </w:p>
        </w:tc>
        <w:tc>
          <w:tcPr>
            <w:tcW w:w="4252" w:type="dxa"/>
            <w:tcBorders>
              <w:top w:val="single" w:sz="4" w:space="0" w:color="000000"/>
              <w:left w:val="single" w:sz="4" w:space="0" w:color="000000"/>
              <w:bottom w:val="single" w:sz="4" w:space="0" w:color="000000"/>
              <w:right w:val="single" w:sz="4" w:space="0" w:color="000000"/>
            </w:tcBorders>
          </w:tcPr>
          <w:p w14:paraId="66EB288D" w14:textId="77777777" w:rsidR="008F5E38" w:rsidRDefault="008F5E38">
            <w:pPr>
              <w:rPr>
                <w:rFonts w:ascii="Times New Roman" w:hAnsi="Times New Roman"/>
                <w:b/>
                <w:highlight w:val="green"/>
                <w:lang w:val="en-GB"/>
              </w:rPr>
            </w:pPr>
          </w:p>
        </w:tc>
        <w:tc>
          <w:tcPr>
            <w:tcW w:w="2834" w:type="dxa"/>
            <w:tcBorders>
              <w:top w:val="single" w:sz="4" w:space="0" w:color="000000"/>
              <w:left w:val="single" w:sz="4" w:space="0" w:color="000000"/>
              <w:bottom w:val="single" w:sz="4" w:space="0" w:color="000000"/>
              <w:right w:val="single" w:sz="4" w:space="0" w:color="000000"/>
            </w:tcBorders>
          </w:tcPr>
          <w:p w14:paraId="667F94F8" w14:textId="77777777" w:rsidR="008F5E38" w:rsidRDefault="008F5E38">
            <w:pPr>
              <w:rPr>
                <w:rFonts w:ascii="Times New Roman" w:hAnsi="Times New Roman"/>
                <w:b/>
                <w:highlight w:val="green"/>
                <w:lang w:val="en-GB"/>
              </w:rPr>
            </w:pPr>
          </w:p>
        </w:tc>
        <w:tc>
          <w:tcPr>
            <w:tcW w:w="1986" w:type="dxa"/>
            <w:tcBorders>
              <w:top w:val="single" w:sz="4" w:space="0" w:color="000000"/>
              <w:left w:val="single" w:sz="4" w:space="0" w:color="000000"/>
              <w:bottom w:val="single" w:sz="4" w:space="0" w:color="000000"/>
              <w:right w:val="single" w:sz="4" w:space="0" w:color="000000"/>
            </w:tcBorders>
          </w:tcPr>
          <w:p w14:paraId="4782E694" w14:textId="77777777" w:rsidR="008F5E38" w:rsidRDefault="008F5E38">
            <w:pPr>
              <w:rPr>
                <w:rFonts w:ascii="Times New Roman" w:hAnsi="Times New Roman"/>
                <w:b/>
                <w:highlight w:val="green"/>
                <w:lang w:val="en-GB"/>
              </w:rPr>
            </w:pPr>
          </w:p>
        </w:tc>
      </w:tr>
      <w:tr w:rsidR="008F5E38" w14:paraId="1F7E4D0C" w14:textId="77777777">
        <w:trPr>
          <w:cantSplit/>
        </w:trPr>
        <w:tc>
          <w:tcPr>
            <w:tcW w:w="1134" w:type="dxa"/>
            <w:tcBorders>
              <w:top w:val="single" w:sz="4" w:space="0" w:color="000000"/>
              <w:left w:val="single" w:sz="4" w:space="0" w:color="000000"/>
              <w:bottom w:val="single" w:sz="4" w:space="0" w:color="000000"/>
              <w:right w:val="single" w:sz="4" w:space="0" w:color="000000"/>
            </w:tcBorders>
          </w:tcPr>
          <w:p w14:paraId="0DEF27D0" w14:textId="77777777" w:rsidR="008F5E38" w:rsidRDefault="00293985">
            <w:pPr>
              <w:rPr>
                <w:rFonts w:ascii="Times New Roman" w:hAnsi="Times New Roman"/>
                <w:b/>
              </w:rPr>
            </w:pPr>
            <w:r>
              <w:rPr>
                <w:rFonts w:ascii="Times New Roman" w:hAnsi="Times New Roman"/>
                <w:b/>
              </w:rPr>
              <w:t>1.11</w:t>
            </w:r>
          </w:p>
        </w:tc>
        <w:tc>
          <w:tcPr>
            <w:tcW w:w="4678" w:type="dxa"/>
            <w:tcBorders>
              <w:top w:val="single" w:sz="4" w:space="0" w:color="000000"/>
              <w:left w:val="single" w:sz="4" w:space="0" w:color="000000"/>
              <w:bottom w:val="single" w:sz="4" w:space="0" w:color="000000"/>
              <w:right w:val="single" w:sz="4" w:space="0" w:color="000000"/>
            </w:tcBorders>
            <w:vAlign w:val="center"/>
          </w:tcPr>
          <w:p w14:paraId="2AD6FE34" w14:textId="77777777" w:rsidR="008F5E38" w:rsidRDefault="00293985">
            <w:pPr>
              <w:rPr>
                <w:rFonts w:ascii="Times New Roman" w:hAnsi="Times New Roman"/>
                <w:b/>
                <w:lang w:val="en-GB"/>
              </w:rPr>
            </w:pPr>
            <w:r>
              <w:rPr>
                <w:rFonts w:ascii="Times New Roman" w:hAnsi="Times New Roman"/>
                <w:b/>
                <w:lang w:val="en-GB"/>
              </w:rPr>
              <w:t>Dust protection technology:</w:t>
            </w:r>
          </w:p>
          <w:p w14:paraId="14E2C7BE" w14:textId="77777777" w:rsidR="008F5E38" w:rsidRDefault="00293985">
            <w:pPr>
              <w:pStyle w:val="ListParagraph"/>
              <w:numPr>
                <w:ilvl w:val="0"/>
                <w:numId w:val="3"/>
              </w:numPr>
              <w:rPr>
                <w:rFonts w:ascii="Times New Roman" w:hAnsi="Times New Roman"/>
                <w:b/>
                <w:lang w:val="en-GB"/>
              </w:rPr>
            </w:pPr>
            <w:r>
              <w:rPr>
                <w:rFonts w:ascii="Times New Roman" w:hAnsi="Times New Roman"/>
                <w:b/>
                <w:lang w:val="en-GB"/>
              </w:rPr>
              <w:t xml:space="preserve"> Integrated water sprinklers</w:t>
            </w:r>
          </w:p>
        </w:tc>
        <w:tc>
          <w:tcPr>
            <w:tcW w:w="4252" w:type="dxa"/>
            <w:tcBorders>
              <w:top w:val="single" w:sz="4" w:space="0" w:color="000000"/>
              <w:left w:val="single" w:sz="4" w:space="0" w:color="000000"/>
              <w:bottom w:val="single" w:sz="4" w:space="0" w:color="000000"/>
              <w:right w:val="single" w:sz="4" w:space="0" w:color="000000"/>
            </w:tcBorders>
          </w:tcPr>
          <w:p w14:paraId="5B157600" w14:textId="77777777" w:rsidR="008F5E38" w:rsidRDefault="008F5E38">
            <w:pPr>
              <w:rPr>
                <w:rFonts w:ascii="Times New Roman" w:hAnsi="Times New Roman"/>
                <w:b/>
                <w:highlight w:val="green"/>
                <w:lang w:val="en-GB"/>
              </w:rPr>
            </w:pPr>
          </w:p>
        </w:tc>
        <w:tc>
          <w:tcPr>
            <w:tcW w:w="2834" w:type="dxa"/>
            <w:tcBorders>
              <w:top w:val="single" w:sz="4" w:space="0" w:color="000000"/>
              <w:left w:val="single" w:sz="4" w:space="0" w:color="000000"/>
              <w:bottom w:val="single" w:sz="4" w:space="0" w:color="000000"/>
              <w:right w:val="single" w:sz="4" w:space="0" w:color="000000"/>
            </w:tcBorders>
          </w:tcPr>
          <w:p w14:paraId="615CBDC2" w14:textId="77777777" w:rsidR="008F5E38" w:rsidRDefault="008F5E38">
            <w:pPr>
              <w:rPr>
                <w:rFonts w:ascii="Times New Roman" w:hAnsi="Times New Roman"/>
                <w:b/>
                <w:highlight w:val="green"/>
                <w:lang w:val="en-GB"/>
              </w:rPr>
            </w:pPr>
          </w:p>
        </w:tc>
        <w:tc>
          <w:tcPr>
            <w:tcW w:w="1986" w:type="dxa"/>
            <w:tcBorders>
              <w:top w:val="single" w:sz="4" w:space="0" w:color="000000"/>
              <w:left w:val="single" w:sz="4" w:space="0" w:color="000000"/>
              <w:bottom w:val="single" w:sz="4" w:space="0" w:color="000000"/>
              <w:right w:val="single" w:sz="4" w:space="0" w:color="000000"/>
            </w:tcBorders>
          </w:tcPr>
          <w:p w14:paraId="3DE89A90" w14:textId="77777777" w:rsidR="008F5E38" w:rsidRDefault="008F5E38">
            <w:pPr>
              <w:rPr>
                <w:rFonts w:ascii="Times New Roman" w:hAnsi="Times New Roman"/>
                <w:b/>
                <w:highlight w:val="green"/>
                <w:lang w:val="en-GB"/>
              </w:rPr>
            </w:pPr>
          </w:p>
        </w:tc>
      </w:tr>
      <w:tr w:rsidR="008F5E38" w14:paraId="7CDCDA5C" w14:textId="77777777">
        <w:trPr>
          <w:cantSplit/>
        </w:trPr>
        <w:tc>
          <w:tcPr>
            <w:tcW w:w="1134" w:type="dxa"/>
            <w:tcBorders>
              <w:top w:val="single" w:sz="4" w:space="0" w:color="000000"/>
              <w:left w:val="single" w:sz="4" w:space="0" w:color="000000"/>
              <w:bottom w:val="single" w:sz="4" w:space="0" w:color="000000"/>
              <w:right w:val="single" w:sz="4" w:space="0" w:color="000000"/>
            </w:tcBorders>
          </w:tcPr>
          <w:p w14:paraId="4B5E8AD1" w14:textId="77777777" w:rsidR="008F5E38" w:rsidRDefault="00293985">
            <w:pPr>
              <w:rPr>
                <w:rFonts w:ascii="Times New Roman" w:hAnsi="Times New Roman"/>
                <w:b/>
              </w:rPr>
            </w:pPr>
            <w:r>
              <w:rPr>
                <w:rFonts w:ascii="Times New Roman" w:hAnsi="Times New Roman"/>
                <w:b/>
              </w:rPr>
              <w:t>1.12</w:t>
            </w:r>
          </w:p>
        </w:tc>
        <w:tc>
          <w:tcPr>
            <w:tcW w:w="4678" w:type="dxa"/>
            <w:tcBorders>
              <w:top w:val="single" w:sz="4" w:space="0" w:color="000000"/>
              <w:left w:val="single" w:sz="4" w:space="0" w:color="000000"/>
              <w:bottom w:val="single" w:sz="4" w:space="0" w:color="000000"/>
              <w:right w:val="single" w:sz="4" w:space="0" w:color="000000"/>
            </w:tcBorders>
            <w:vAlign w:val="center"/>
          </w:tcPr>
          <w:p w14:paraId="05005C61" w14:textId="77777777" w:rsidR="008F5E38" w:rsidRDefault="00293985">
            <w:pPr>
              <w:rPr>
                <w:rFonts w:ascii="Times New Roman" w:hAnsi="Times New Roman"/>
                <w:b/>
                <w:lang w:val="en-GB"/>
              </w:rPr>
            </w:pPr>
            <w:r>
              <w:rPr>
                <w:rFonts w:ascii="Times New Roman" w:hAnsi="Times New Roman"/>
                <w:b/>
                <w:lang w:val="en-GB"/>
              </w:rPr>
              <w:t>Processed material transportation:</w:t>
            </w:r>
          </w:p>
          <w:p w14:paraId="79E4B0A7" w14:textId="77777777" w:rsidR="008F5E38" w:rsidRDefault="00293985">
            <w:pPr>
              <w:pStyle w:val="ListParagraph"/>
              <w:numPr>
                <w:ilvl w:val="0"/>
                <w:numId w:val="3"/>
              </w:numPr>
              <w:rPr>
                <w:rFonts w:ascii="Times New Roman" w:hAnsi="Times New Roman"/>
                <w:b/>
                <w:lang w:val="en-GB"/>
              </w:rPr>
            </w:pPr>
            <w:r>
              <w:rPr>
                <w:rFonts w:ascii="Times New Roman" w:hAnsi="Times New Roman"/>
                <w:b/>
                <w:lang w:val="en-GB"/>
              </w:rPr>
              <w:t>Integrated belt conveyor</w:t>
            </w:r>
          </w:p>
        </w:tc>
        <w:tc>
          <w:tcPr>
            <w:tcW w:w="4252" w:type="dxa"/>
            <w:tcBorders>
              <w:top w:val="single" w:sz="4" w:space="0" w:color="000000"/>
              <w:left w:val="single" w:sz="4" w:space="0" w:color="000000"/>
              <w:bottom w:val="single" w:sz="4" w:space="0" w:color="000000"/>
              <w:right w:val="single" w:sz="4" w:space="0" w:color="000000"/>
            </w:tcBorders>
          </w:tcPr>
          <w:p w14:paraId="5559F871" w14:textId="77777777" w:rsidR="008F5E38" w:rsidRDefault="008F5E38">
            <w:pPr>
              <w:rPr>
                <w:rFonts w:ascii="Times New Roman" w:hAnsi="Times New Roman"/>
                <w:b/>
                <w:highlight w:val="green"/>
                <w:lang w:val="en-GB"/>
              </w:rPr>
            </w:pPr>
          </w:p>
        </w:tc>
        <w:tc>
          <w:tcPr>
            <w:tcW w:w="2834" w:type="dxa"/>
            <w:tcBorders>
              <w:top w:val="single" w:sz="4" w:space="0" w:color="000000"/>
              <w:left w:val="single" w:sz="4" w:space="0" w:color="000000"/>
              <w:bottom w:val="single" w:sz="4" w:space="0" w:color="000000"/>
              <w:right w:val="single" w:sz="4" w:space="0" w:color="000000"/>
            </w:tcBorders>
          </w:tcPr>
          <w:p w14:paraId="779CF7F7" w14:textId="77777777" w:rsidR="008F5E38" w:rsidRDefault="008F5E38">
            <w:pPr>
              <w:rPr>
                <w:rFonts w:ascii="Times New Roman" w:hAnsi="Times New Roman"/>
                <w:b/>
                <w:highlight w:val="green"/>
                <w:lang w:val="en-GB"/>
              </w:rPr>
            </w:pPr>
          </w:p>
        </w:tc>
        <w:tc>
          <w:tcPr>
            <w:tcW w:w="1986" w:type="dxa"/>
            <w:tcBorders>
              <w:top w:val="single" w:sz="4" w:space="0" w:color="000000"/>
              <w:left w:val="single" w:sz="4" w:space="0" w:color="000000"/>
              <w:bottom w:val="single" w:sz="4" w:space="0" w:color="000000"/>
              <w:right w:val="single" w:sz="4" w:space="0" w:color="000000"/>
            </w:tcBorders>
          </w:tcPr>
          <w:p w14:paraId="5BE1B4AB" w14:textId="77777777" w:rsidR="008F5E38" w:rsidRDefault="008F5E38">
            <w:pPr>
              <w:rPr>
                <w:rFonts w:ascii="Times New Roman" w:hAnsi="Times New Roman"/>
                <w:b/>
                <w:highlight w:val="green"/>
                <w:lang w:val="en-GB"/>
              </w:rPr>
            </w:pPr>
          </w:p>
        </w:tc>
      </w:tr>
      <w:tr w:rsidR="008F5E38" w14:paraId="29813605" w14:textId="77777777">
        <w:trPr>
          <w:cantSplit/>
        </w:trPr>
        <w:tc>
          <w:tcPr>
            <w:tcW w:w="1134" w:type="dxa"/>
            <w:tcBorders>
              <w:top w:val="single" w:sz="4" w:space="0" w:color="000000"/>
              <w:left w:val="single" w:sz="4" w:space="0" w:color="000000"/>
              <w:bottom w:val="single" w:sz="4" w:space="0" w:color="000000"/>
              <w:right w:val="single" w:sz="4" w:space="0" w:color="000000"/>
            </w:tcBorders>
          </w:tcPr>
          <w:p w14:paraId="3FB1FE3F" w14:textId="77777777" w:rsidR="008F5E38" w:rsidRDefault="00293985">
            <w:pPr>
              <w:rPr>
                <w:rFonts w:ascii="Times New Roman" w:hAnsi="Times New Roman"/>
                <w:b/>
              </w:rPr>
            </w:pPr>
            <w:r>
              <w:rPr>
                <w:rFonts w:ascii="Times New Roman" w:hAnsi="Times New Roman"/>
                <w:b/>
              </w:rPr>
              <w:lastRenderedPageBreak/>
              <w:t>1.13</w:t>
            </w:r>
          </w:p>
        </w:tc>
        <w:tc>
          <w:tcPr>
            <w:tcW w:w="4678" w:type="dxa"/>
            <w:tcBorders>
              <w:top w:val="single" w:sz="4" w:space="0" w:color="000000"/>
              <w:left w:val="single" w:sz="4" w:space="0" w:color="000000"/>
              <w:bottom w:val="single" w:sz="4" w:space="0" w:color="000000"/>
              <w:right w:val="single" w:sz="4" w:space="0" w:color="000000"/>
            </w:tcBorders>
            <w:vAlign w:val="center"/>
          </w:tcPr>
          <w:p w14:paraId="143160BB" w14:textId="2BB2972A" w:rsidR="00BD156E" w:rsidRPr="000C03AD" w:rsidRDefault="00BD156E" w:rsidP="00BD156E">
            <w:pPr>
              <w:rPr>
                <w:rFonts w:ascii="Times New Roman" w:hAnsi="Times New Roman"/>
                <w:b/>
                <w:lang w:val="en-US"/>
              </w:rPr>
            </w:pPr>
            <w:r w:rsidRPr="000C03AD">
              <w:rPr>
                <w:rFonts w:ascii="Times New Roman" w:hAnsi="Times New Roman"/>
                <w:b/>
                <w:lang w:val="en-US"/>
              </w:rPr>
              <w:t>Warranty and After-Sales Service</w:t>
            </w:r>
            <w:r w:rsidR="007925BE" w:rsidRPr="000C03AD">
              <w:rPr>
                <w:rFonts w:ascii="Times New Roman" w:hAnsi="Times New Roman"/>
                <w:b/>
                <w:lang w:val="en-US"/>
              </w:rPr>
              <w:t>*</w:t>
            </w:r>
          </w:p>
          <w:p w14:paraId="4558B25C" w14:textId="77777777" w:rsidR="00BD156E" w:rsidRPr="000C03AD" w:rsidRDefault="00BD156E" w:rsidP="00BD156E">
            <w:pPr>
              <w:rPr>
                <w:rFonts w:ascii="Times New Roman" w:hAnsi="Times New Roman"/>
                <w:b/>
                <w:lang w:val="en-US"/>
              </w:rPr>
            </w:pPr>
            <w:r w:rsidRPr="000C03AD">
              <w:rPr>
                <w:rFonts w:ascii="Times New Roman" w:hAnsi="Times New Roman"/>
                <w:b/>
                <w:lang w:val="en-US"/>
              </w:rPr>
              <w:t>The Contractor shall provide:</w:t>
            </w:r>
          </w:p>
          <w:p w14:paraId="76BF57BF" w14:textId="77777777" w:rsidR="00BD156E" w:rsidRPr="000C03AD" w:rsidRDefault="00BD156E" w:rsidP="00BD156E">
            <w:pPr>
              <w:rPr>
                <w:rFonts w:ascii="Times New Roman" w:hAnsi="Times New Roman"/>
                <w:b/>
                <w:lang w:val="en-US"/>
              </w:rPr>
            </w:pPr>
            <w:r w:rsidRPr="000C03AD">
              <w:rPr>
                <w:rFonts w:ascii="Times New Roman" w:hAnsi="Times New Roman"/>
                <w:b/>
                <w:lang w:val="en-US"/>
              </w:rPr>
              <w:t>(a) a minimum warranty period of twelve (12) months or 1,500 operating hours, whichever occurs later;</w:t>
            </w:r>
          </w:p>
          <w:p w14:paraId="259642E8" w14:textId="77777777" w:rsidR="00BD156E" w:rsidRPr="000C03AD" w:rsidRDefault="00BD156E" w:rsidP="00BD156E">
            <w:pPr>
              <w:rPr>
                <w:rFonts w:ascii="Times New Roman" w:hAnsi="Times New Roman"/>
                <w:b/>
                <w:lang w:val="en-US"/>
              </w:rPr>
            </w:pPr>
            <w:r w:rsidRPr="000C03AD">
              <w:rPr>
                <w:rFonts w:ascii="Times New Roman" w:hAnsi="Times New Roman"/>
                <w:b/>
                <w:lang w:val="en-US"/>
              </w:rPr>
              <w:t xml:space="preserve">(b) warranty service covering the repair or replacement of defective parts, components and </w:t>
            </w:r>
            <w:r w:rsidRPr="004C2926">
              <w:rPr>
                <w:rFonts w:ascii="Times New Roman" w:hAnsi="Times New Roman"/>
                <w:b/>
                <w:lang w:val="en-US"/>
              </w:rPr>
              <w:t>workmansh</w:t>
            </w:r>
            <w:r w:rsidRPr="000C03AD">
              <w:rPr>
                <w:rFonts w:ascii="Times New Roman" w:hAnsi="Times New Roman"/>
                <w:b/>
                <w:lang w:val="en-US"/>
              </w:rPr>
              <w:t>ip at no additional cost to the Contracting Authority;</w:t>
            </w:r>
          </w:p>
          <w:p w14:paraId="10919653" w14:textId="77777777" w:rsidR="00BD156E" w:rsidRPr="000C03AD" w:rsidRDefault="00BD156E" w:rsidP="00BD156E">
            <w:pPr>
              <w:rPr>
                <w:rFonts w:ascii="Times New Roman" w:hAnsi="Times New Roman"/>
                <w:b/>
                <w:lang w:val="en-US"/>
              </w:rPr>
            </w:pPr>
            <w:r w:rsidRPr="000C03AD">
              <w:rPr>
                <w:rFonts w:ascii="Times New Roman" w:hAnsi="Times New Roman"/>
                <w:b/>
                <w:lang w:val="en-US"/>
              </w:rPr>
              <w:t>(c) technical support during the warranty period, including remote assistance and on-site interventions where necessary;</w:t>
            </w:r>
          </w:p>
          <w:p w14:paraId="3C40B20A" w14:textId="37314721" w:rsidR="00BD156E" w:rsidRPr="000C03AD" w:rsidRDefault="00FE1CB5" w:rsidP="00BD156E">
            <w:pPr>
              <w:rPr>
                <w:rFonts w:ascii="Times New Roman" w:hAnsi="Times New Roman"/>
                <w:b/>
                <w:lang w:val="en-US"/>
              </w:rPr>
            </w:pPr>
            <w:r w:rsidRPr="000C03AD">
              <w:rPr>
                <w:rFonts w:ascii="Times New Roman" w:hAnsi="Times New Roman"/>
                <w:b/>
              </w:rPr>
              <w:t>(d) Warranty support shall be provided in accordance with the following minimum response times:</w:t>
            </w:r>
            <w:r w:rsidRPr="000C03AD">
              <w:rPr>
                <w:rFonts w:ascii="Times New Roman" w:hAnsi="Times New Roman"/>
                <w:b/>
              </w:rPr>
              <w:br/>
            </w:r>
            <w:r w:rsidRPr="000C03AD">
              <w:rPr>
                <w:rFonts w:ascii="Times New Roman" w:hAnsi="Times New Roman"/>
                <w:b/>
              </w:rPr>
              <w:br/>
              <w:t>- Critical Failure (equipment completely inoperable or unable to perform its intended function): response within forty-eight (48) hours;</w:t>
            </w:r>
            <w:r w:rsidRPr="000C03AD">
              <w:rPr>
                <w:rFonts w:ascii="Times New Roman" w:hAnsi="Times New Roman"/>
                <w:b/>
              </w:rPr>
              <w:br/>
            </w:r>
            <w:r w:rsidRPr="000C03AD">
              <w:rPr>
                <w:rFonts w:ascii="Times New Roman" w:hAnsi="Times New Roman"/>
                <w:b/>
              </w:rPr>
              <w:br/>
              <w:t>- Major Failure (significant reduction of operational performance but equipment remains partially operational): response within five (5) calendar days;</w:t>
            </w:r>
            <w:r w:rsidRPr="000C03AD">
              <w:rPr>
                <w:rFonts w:ascii="Times New Roman" w:hAnsi="Times New Roman"/>
                <w:b/>
              </w:rPr>
              <w:br/>
            </w:r>
            <w:r w:rsidRPr="000C03AD">
              <w:rPr>
                <w:rFonts w:ascii="Times New Roman" w:hAnsi="Times New Roman"/>
                <w:b/>
              </w:rPr>
              <w:br/>
              <w:t>- Minor Failure (defects not materially affecting the operation of the equipment): response within ten (10) calendar days.</w:t>
            </w:r>
            <w:r w:rsidRPr="000C03AD">
              <w:rPr>
                <w:rFonts w:ascii="Times New Roman" w:hAnsi="Times New Roman"/>
                <w:b/>
              </w:rPr>
              <w:br/>
            </w:r>
            <w:r w:rsidRPr="000C03AD">
              <w:rPr>
                <w:rFonts w:ascii="Times New Roman" w:hAnsi="Times New Roman"/>
                <w:b/>
              </w:rPr>
              <w:br/>
              <w:t>The response may initially be provided remotely where appropriate, however, where remote intervention does not resolve the malfunction, the Contractor shall provide on-site intervention within the same response periods.</w:t>
            </w:r>
          </w:p>
          <w:p w14:paraId="5617F09A" w14:textId="78829720" w:rsidR="008F5E38" w:rsidRPr="000C03AD" w:rsidRDefault="00BD156E" w:rsidP="00BD156E">
            <w:pPr>
              <w:rPr>
                <w:rFonts w:ascii="Times New Roman" w:hAnsi="Times New Roman"/>
                <w:b/>
                <w:lang w:val="en-US"/>
              </w:rPr>
            </w:pPr>
            <w:r w:rsidRPr="000C03AD">
              <w:rPr>
                <w:rFonts w:ascii="Times New Roman" w:hAnsi="Times New Roman"/>
                <w:b/>
                <w:lang w:val="en-US"/>
              </w:rPr>
              <w:t xml:space="preserve">(e) availability of spare parts and consumables for a minimum period of five (5) years following </w:t>
            </w:r>
            <w:r w:rsidR="007D6798" w:rsidRPr="000C03AD">
              <w:rPr>
                <w:rFonts w:ascii="Times New Roman" w:hAnsi="Times New Roman"/>
                <w:b/>
                <w:lang w:val="en-US"/>
              </w:rPr>
              <w:t>Provisional acceptance</w:t>
            </w:r>
            <w:r w:rsidRPr="000C03AD">
              <w:rPr>
                <w:rFonts w:ascii="Times New Roman" w:hAnsi="Times New Roman"/>
                <w:b/>
                <w:lang w:val="en-US"/>
              </w:rPr>
              <w:t xml:space="preserve"> of the equipment.</w:t>
            </w:r>
          </w:p>
        </w:tc>
        <w:tc>
          <w:tcPr>
            <w:tcW w:w="4252" w:type="dxa"/>
            <w:tcBorders>
              <w:top w:val="single" w:sz="4" w:space="0" w:color="000000"/>
              <w:left w:val="single" w:sz="4" w:space="0" w:color="000000"/>
              <w:bottom w:val="single" w:sz="4" w:space="0" w:color="000000"/>
              <w:right w:val="single" w:sz="4" w:space="0" w:color="000000"/>
            </w:tcBorders>
          </w:tcPr>
          <w:p w14:paraId="6F762EA4" w14:textId="77777777" w:rsidR="008F5E38" w:rsidRDefault="008F5E38">
            <w:pPr>
              <w:rPr>
                <w:rFonts w:ascii="Times New Roman" w:hAnsi="Times New Roman"/>
                <w:b/>
                <w:highlight w:val="green"/>
                <w:lang w:val="en-GB"/>
              </w:rPr>
            </w:pPr>
          </w:p>
        </w:tc>
        <w:tc>
          <w:tcPr>
            <w:tcW w:w="2834" w:type="dxa"/>
            <w:tcBorders>
              <w:top w:val="single" w:sz="4" w:space="0" w:color="000000"/>
              <w:left w:val="single" w:sz="4" w:space="0" w:color="000000"/>
              <w:bottom w:val="single" w:sz="4" w:space="0" w:color="000000"/>
              <w:right w:val="single" w:sz="4" w:space="0" w:color="000000"/>
            </w:tcBorders>
          </w:tcPr>
          <w:p w14:paraId="23E83C98" w14:textId="77777777" w:rsidR="008F5E38" w:rsidRDefault="008F5E38">
            <w:pPr>
              <w:rPr>
                <w:rFonts w:ascii="Times New Roman" w:hAnsi="Times New Roman"/>
                <w:b/>
                <w:highlight w:val="green"/>
                <w:lang w:val="en-GB"/>
              </w:rPr>
            </w:pPr>
          </w:p>
        </w:tc>
        <w:tc>
          <w:tcPr>
            <w:tcW w:w="1986" w:type="dxa"/>
            <w:tcBorders>
              <w:top w:val="single" w:sz="4" w:space="0" w:color="000000"/>
              <w:left w:val="single" w:sz="4" w:space="0" w:color="000000"/>
              <w:bottom w:val="single" w:sz="4" w:space="0" w:color="000000"/>
              <w:right w:val="single" w:sz="4" w:space="0" w:color="000000"/>
            </w:tcBorders>
          </w:tcPr>
          <w:p w14:paraId="1F69662B" w14:textId="77777777" w:rsidR="008F5E38" w:rsidRDefault="008F5E38">
            <w:pPr>
              <w:rPr>
                <w:rFonts w:ascii="Times New Roman" w:hAnsi="Times New Roman"/>
                <w:b/>
                <w:highlight w:val="green"/>
                <w:lang w:val="en-GB"/>
              </w:rPr>
            </w:pPr>
          </w:p>
        </w:tc>
      </w:tr>
      <w:tr w:rsidR="008F5E38" w14:paraId="0C410157" w14:textId="77777777">
        <w:trPr>
          <w:cantSplit/>
        </w:trPr>
        <w:tc>
          <w:tcPr>
            <w:tcW w:w="1134" w:type="dxa"/>
            <w:tcBorders>
              <w:top w:val="single" w:sz="4" w:space="0" w:color="000000"/>
              <w:left w:val="single" w:sz="4" w:space="0" w:color="000000"/>
              <w:bottom w:val="single" w:sz="4" w:space="0" w:color="000000"/>
              <w:right w:val="single" w:sz="4" w:space="0" w:color="000000"/>
            </w:tcBorders>
          </w:tcPr>
          <w:p w14:paraId="5D0232B5" w14:textId="77777777" w:rsidR="008F5E38" w:rsidRDefault="00293985">
            <w:pPr>
              <w:rPr>
                <w:rFonts w:ascii="Times New Roman" w:hAnsi="Times New Roman"/>
                <w:b/>
              </w:rPr>
            </w:pPr>
            <w:r>
              <w:rPr>
                <w:rFonts w:ascii="Times New Roman" w:hAnsi="Times New Roman"/>
                <w:b/>
              </w:rPr>
              <w:lastRenderedPageBreak/>
              <w:t>1.14</w:t>
            </w:r>
          </w:p>
        </w:tc>
        <w:tc>
          <w:tcPr>
            <w:tcW w:w="4678" w:type="dxa"/>
            <w:tcBorders>
              <w:top w:val="single" w:sz="4" w:space="0" w:color="000000"/>
              <w:left w:val="single" w:sz="4" w:space="0" w:color="000000"/>
              <w:bottom w:val="single" w:sz="4" w:space="0" w:color="000000"/>
              <w:right w:val="single" w:sz="4" w:space="0" w:color="000000"/>
            </w:tcBorders>
            <w:vAlign w:val="center"/>
          </w:tcPr>
          <w:p w14:paraId="3860423D" w14:textId="77777777" w:rsidR="008F5E38" w:rsidRPr="000C03AD" w:rsidRDefault="00293985">
            <w:pPr>
              <w:rPr>
                <w:rFonts w:ascii="Times New Roman" w:hAnsi="Times New Roman"/>
                <w:b/>
              </w:rPr>
            </w:pPr>
            <w:r w:rsidRPr="000C03AD">
              <w:rPr>
                <w:rFonts w:ascii="Times New Roman" w:hAnsi="Times New Roman"/>
                <w:b/>
              </w:rPr>
              <w:t>Documentation</w:t>
            </w:r>
          </w:p>
          <w:p w14:paraId="5FD9FAFF" w14:textId="77777777" w:rsidR="008F5E38" w:rsidRPr="000C03AD" w:rsidRDefault="00293985">
            <w:pPr>
              <w:rPr>
                <w:rFonts w:ascii="Times New Roman" w:hAnsi="Times New Roman"/>
                <w:b/>
              </w:rPr>
            </w:pPr>
            <w:r w:rsidRPr="000C03AD">
              <w:rPr>
                <w:rFonts w:ascii="Times New Roman" w:hAnsi="Times New Roman"/>
                <w:b/>
              </w:rPr>
              <w:t>User Manual:</w:t>
            </w:r>
          </w:p>
          <w:p w14:paraId="487EE480" w14:textId="76C4552A" w:rsidR="008F5E38" w:rsidRPr="000C03AD" w:rsidRDefault="00293985">
            <w:pPr>
              <w:rPr>
                <w:rFonts w:ascii="Times New Roman" w:hAnsi="Times New Roman"/>
                <w:b/>
                <w:lang w:val="en-GB"/>
              </w:rPr>
            </w:pPr>
            <w:r w:rsidRPr="000C03AD">
              <w:rPr>
                <w:rFonts w:ascii="Times New Roman" w:hAnsi="Times New Roman"/>
                <w:b/>
              </w:rPr>
              <w:t>The supplier must provide comprehensive user manuals, including maintenance schedules.</w:t>
            </w:r>
            <w:r w:rsidR="003410D2" w:rsidRPr="000C03AD">
              <w:rPr>
                <w:rFonts w:ascii="Times New Roman" w:hAnsi="Times New Roman"/>
                <w:b/>
              </w:rPr>
              <w:t xml:space="preserve"> The User Manuals should be translated into Macedonian language as well.</w:t>
            </w:r>
          </w:p>
        </w:tc>
        <w:tc>
          <w:tcPr>
            <w:tcW w:w="4252" w:type="dxa"/>
            <w:tcBorders>
              <w:top w:val="single" w:sz="4" w:space="0" w:color="000000"/>
              <w:left w:val="single" w:sz="4" w:space="0" w:color="000000"/>
              <w:bottom w:val="single" w:sz="4" w:space="0" w:color="000000"/>
              <w:right w:val="single" w:sz="4" w:space="0" w:color="000000"/>
            </w:tcBorders>
          </w:tcPr>
          <w:p w14:paraId="4710D080" w14:textId="77777777" w:rsidR="008F5E38" w:rsidRDefault="008F5E38">
            <w:pPr>
              <w:rPr>
                <w:rFonts w:ascii="Times New Roman" w:hAnsi="Times New Roman"/>
                <w:b/>
                <w:highlight w:val="green"/>
                <w:lang w:val="en-GB"/>
              </w:rPr>
            </w:pPr>
          </w:p>
        </w:tc>
        <w:tc>
          <w:tcPr>
            <w:tcW w:w="2834" w:type="dxa"/>
            <w:tcBorders>
              <w:top w:val="single" w:sz="4" w:space="0" w:color="000000"/>
              <w:left w:val="single" w:sz="4" w:space="0" w:color="000000"/>
              <w:bottom w:val="single" w:sz="4" w:space="0" w:color="000000"/>
              <w:right w:val="single" w:sz="4" w:space="0" w:color="000000"/>
            </w:tcBorders>
          </w:tcPr>
          <w:p w14:paraId="6B1B9BB5" w14:textId="77777777" w:rsidR="008F5E38" w:rsidRDefault="008F5E38">
            <w:pPr>
              <w:rPr>
                <w:rFonts w:ascii="Times New Roman" w:hAnsi="Times New Roman"/>
                <w:b/>
                <w:highlight w:val="green"/>
                <w:lang w:val="en-GB"/>
              </w:rPr>
            </w:pPr>
          </w:p>
        </w:tc>
        <w:tc>
          <w:tcPr>
            <w:tcW w:w="1986" w:type="dxa"/>
            <w:tcBorders>
              <w:top w:val="single" w:sz="4" w:space="0" w:color="000000"/>
              <w:left w:val="single" w:sz="4" w:space="0" w:color="000000"/>
              <w:bottom w:val="single" w:sz="4" w:space="0" w:color="000000"/>
              <w:right w:val="single" w:sz="4" w:space="0" w:color="000000"/>
            </w:tcBorders>
          </w:tcPr>
          <w:p w14:paraId="1D316D76" w14:textId="77777777" w:rsidR="008F5E38" w:rsidRDefault="008F5E38">
            <w:pPr>
              <w:rPr>
                <w:rFonts w:ascii="Times New Roman" w:hAnsi="Times New Roman"/>
                <w:b/>
                <w:highlight w:val="green"/>
                <w:lang w:val="en-GB"/>
              </w:rPr>
            </w:pPr>
          </w:p>
        </w:tc>
      </w:tr>
      <w:tr w:rsidR="008F5E38" w14:paraId="1D9AE699" w14:textId="77777777">
        <w:trPr>
          <w:cantSplit/>
        </w:trPr>
        <w:tc>
          <w:tcPr>
            <w:tcW w:w="1134" w:type="dxa"/>
            <w:tcBorders>
              <w:top w:val="single" w:sz="4" w:space="0" w:color="000000"/>
              <w:left w:val="single" w:sz="4" w:space="0" w:color="000000"/>
              <w:bottom w:val="single" w:sz="4" w:space="0" w:color="000000"/>
              <w:right w:val="single" w:sz="4" w:space="0" w:color="000000"/>
            </w:tcBorders>
          </w:tcPr>
          <w:p w14:paraId="34DD264C" w14:textId="77777777" w:rsidR="008F5E38" w:rsidRDefault="00293985">
            <w:pPr>
              <w:rPr>
                <w:rFonts w:ascii="Times New Roman" w:hAnsi="Times New Roman"/>
                <w:b/>
              </w:rPr>
            </w:pPr>
            <w:r>
              <w:rPr>
                <w:rFonts w:ascii="Times New Roman" w:hAnsi="Times New Roman"/>
                <w:b/>
              </w:rPr>
              <w:t>1.15</w:t>
            </w:r>
          </w:p>
        </w:tc>
        <w:tc>
          <w:tcPr>
            <w:tcW w:w="4678" w:type="dxa"/>
            <w:tcBorders>
              <w:top w:val="single" w:sz="4" w:space="0" w:color="000000"/>
              <w:left w:val="single" w:sz="4" w:space="0" w:color="000000"/>
              <w:bottom w:val="single" w:sz="4" w:space="0" w:color="000000"/>
              <w:right w:val="single" w:sz="4" w:space="0" w:color="000000"/>
            </w:tcBorders>
            <w:vAlign w:val="center"/>
          </w:tcPr>
          <w:p w14:paraId="2312F439" w14:textId="0AFD1F84" w:rsidR="008F5E38" w:rsidRDefault="00293985">
            <w:pPr>
              <w:rPr>
                <w:rFonts w:ascii="Times New Roman" w:hAnsi="Times New Roman"/>
                <w:b/>
              </w:rPr>
            </w:pPr>
            <w:r>
              <w:rPr>
                <w:rFonts w:ascii="Times New Roman" w:hAnsi="Times New Roman"/>
                <w:b/>
              </w:rPr>
              <w:t>Delivery and Installation</w:t>
            </w:r>
            <w:r w:rsidR="00580328">
              <w:rPr>
                <w:rFonts w:ascii="Times New Roman" w:hAnsi="Times New Roman"/>
                <w:b/>
              </w:rPr>
              <w:t xml:space="preserve"> **</w:t>
            </w:r>
          </w:p>
          <w:p w14:paraId="14589190" w14:textId="77777777" w:rsidR="00236A05" w:rsidRPr="000C03AD" w:rsidRDefault="00236A05">
            <w:pPr>
              <w:pStyle w:val="ListParagraph"/>
              <w:numPr>
                <w:ilvl w:val="0"/>
                <w:numId w:val="3"/>
              </w:numPr>
              <w:rPr>
                <w:rFonts w:ascii="Times New Roman" w:hAnsi="Times New Roman"/>
                <w:b/>
              </w:rPr>
            </w:pPr>
            <w:r w:rsidRPr="000C03AD">
              <w:rPr>
                <w:rFonts w:ascii="Times New Roman" w:hAnsi="Times New Roman"/>
                <w:b/>
              </w:rPr>
              <w:t>Site Acceptance Test (SAT)</w:t>
            </w:r>
          </w:p>
          <w:p w14:paraId="292FF48B" w14:textId="342541C2" w:rsidR="008F5E38" w:rsidRDefault="00293985">
            <w:pPr>
              <w:pStyle w:val="ListParagraph"/>
              <w:numPr>
                <w:ilvl w:val="0"/>
                <w:numId w:val="3"/>
              </w:numPr>
              <w:rPr>
                <w:rFonts w:ascii="Times New Roman" w:hAnsi="Times New Roman"/>
                <w:b/>
              </w:rPr>
            </w:pPr>
            <w:r>
              <w:rPr>
                <w:rFonts w:ascii="Times New Roman" w:hAnsi="Times New Roman"/>
                <w:b/>
              </w:rPr>
              <w:t>The machine should be delivered and installed to the designated site.</w:t>
            </w:r>
          </w:p>
          <w:p w14:paraId="2FC53710" w14:textId="7856E6B9" w:rsidR="008F5E38" w:rsidRDefault="00293985">
            <w:pPr>
              <w:pStyle w:val="ListParagraph"/>
              <w:numPr>
                <w:ilvl w:val="0"/>
                <w:numId w:val="3"/>
              </w:numPr>
              <w:rPr>
                <w:rFonts w:ascii="Times New Roman" w:hAnsi="Times New Roman"/>
                <w:b/>
              </w:rPr>
            </w:pPr>
            <w:r>
              <w:rPr>
                <w:rFonts w:ascii="Times New Roman" w:hAnsi="Times New Roman"/>
                <w:b/>
              </w:rPr>
              <w:t>Training for operators and maintenance personnel must be provided by the supplier upon delivery.</w:t>
            </w:r>
            <w:r w:rsidR="00B942FC">
              <w:rPr>
                <w:rFonts w:ascii="Times New Roman" w:hAnsi="Times New Roman"/>
                <w:b/>
              </w:rPr>
              <w:t xml:space="preserve"> </w:t>
            </w:r>
            <w:r w:rsidR="00B942FC" w:rsidRPr="008051DE">
              <w:rPr>
                <w:rFonts w:ascii="Times New Roman" w:hAnsi="Times New Roman"/>
                <w:b/>
              </w:rPr>
              <w:t>The trainings will be held on Macedonian language</w:t>
            </w:r>
          </w:p>
        </w:tc>
        <w:tc>
          <w:tcPr>
            <w:tcW w:w="4252" w:type="dxa"/>
            <w:tcBorders>
              <w:top w:val="single" w:sz="4" w:space="0" w:color="000000"/>
              <w:left w:val="single" w:sz="4" w:space="0" w:color="000000"/>
              <w:bottom w:val="single" w:sz="4" w:space="0" w:color="000000"/>
              <w:right w:val="single" w:sz="4" w:space="0" w:color="000000"/>
            </w:tcBorders>
          </w:tcPr>
          <w:p w14:paraId="3BDE2DFD" w14:textId="77777777" w:rsidR="008F5E38" w:rsidRDefault="008F5E38">
            <w:pPr>
              <w:rPr>
                <w:rFonts w:ascii="Times New Roman" w:hAnsi="Times New Roman"/>
                <w:b/>
                <w:highlight w:val="green"/>
                <w:lang w:val="en-GB"/>
              </w:rPr>
            </w:pPr>
          </w:p>
        </w:tc>
        <w:tc>
          <w:tcPr>
            <w:tcW w:w="2834" w:type="dxa"/>
            <w:tcBorders>
              <w:top w:val="single" w:sz="4" w:space="0" w:color="000000"/>
              <w:left w:val="single" w:sz="4" w:space="0" w:color="000000"/>
              <w:bottom w:val="single" w:sz="4" w:space="0" w:color="000000"/>
              <w:right w:val="single" w:sz="4" w:space="0" w:color="000000"/>
            </w:tcBorders>
          </w:tcPr>
          <w:p w14:paraId="55972032" w14:textId="77777777" w:rsidR="008F5E38" w:rsidRDefault="008F5E38">
            <w:pPr>
              <w:rPr>
                <w:rFonts w:ascii="Times New Roman" w:hAnsi="Times New Roman"/>
                <w:b/>
                <w:highlight w:val="green"/>
                <w:lang w:val="en-GB"/>
              </w:rPr>
            </w:pPr>
          </w:p>
        </w:tc>
        <w:tc>
          <w:tcPr>
            <w:tcW w:w="1986" w:type="dxa"/>
            <w:tcBorders>
              <w:top w:val="single" w:sz="4" w:space="0" w:color="000000"/>
              <w:left w:val="single" w:sz="4" w:space="0" w:color="000000"/>
              <w:bottom w:val="single" w:sz="4" w:space="0" w:color="000000"/>
              <w:right w:val="single" w:sz="4" w:space="0" w:color="000000"/>
            </w:tcBorders>
          </w:tcPr>
          <w:p w14:paraId="21BAFD7A" w14:textId="77777777" w:rsidR="008F5E38" w:rsidRDefault="008F5E38">
            <w:pPr>
              <w:rPr>
                <w:rFonts w:ascii="Times New Roman" w:hAnsi="Times New Roman"/>
                <w:b/>
                <w:highlight w:val="green"/>
                <w:lang w:val="en-GB"/>
              </w:rPr>
            </w:pPr>
          </w:p>
        </w:tc>
      </w:tr>
      <w:tr w:rsidR="008F5E38" w14:paraId="61C723DF" w14:textId="77777777">
        <w:trPr>
          <w:cantSplit/>
        </w:trPr>
        <w:tc>
          <w:tcPr>
            <w:tcW w:w="1134" w:type="dxa"/>
            <w:tcBorders>
              <w:top w:val="single" w:sz="4" w:space="0" w:color="000000"/>
              <w:left w:val="single" w:sz="4" w:space="0" w:color="000000"/>
              <w:bottom w:val="single" w:sz="4" w:space="0" w:color="000000"/>
              <w:right w:val="single" w:sz="4" w:space="0" w:color="000000"/>
            </w:tcBorders>
            <w:shd w:val="clear" w:color="auto" w:fill="77CCFC" w:themeFill="accent2" w:themeFillTint="66"/>
          </w:tcPr>
          <w:p w14:paraId="5A8D34AD" w14:textId="77777777" w:rsidR="008F5E38" w:rsidRDefault="008F5E38">
            <w:pPr>
              <w:rPr>
                <w:rFonts w:ascii="Times New Roman" w:hAnsi="Times New Roman"/>
                <w:b/>
              </w:rPr>
            </w:pPr>
          </w:p>
        </w:tc>
        <w:tc>
          <w:tcPr>
            <w:tcW w:w="4678" w:type="dxa"/>
            <w:tcBorders>
              <w:top w:val="single" w:sz="4" w:space="0" w:color="000000"/>
              <w:left w:val="single" w:sz="4" w:space="0" w:color="000000"/>
              <w:bottom w:val="single" w:sz="4" w:space="0" w:color="000000"/>
              <w:right w:val="single" w:sz="4" w:space="0" w:color="000000"/>
            </w:tcBorders>
            <w:shd w:val="clear" w:color="auto" w:fill="77CCFC" w:themeFill="accent2" w:themeFillTint="66"/>
            <w:vAlign w:val="center"/>
          </w:tcPr>
          <w:p w14:paraId="762ABA6B" w14:textId="77777777" w:rsidR="008F5E38" w:rsidRDefault="008F5E38">
            <w:pPr>
              <w:rPr>
                <w:rFonts w:ascii="Times New Roman" w:hAnsi="Times New Roman"/>
                <w:b/>
              </w:rPr>
            </w:pPr>
          </w:p>
        </w:tc>
        <w:tc>
          <w:tcPr>
            <w:tcW w:w="4252" w:type="dxa"/>
            <w:tcBorders>
              <w:top w:val="single" w:sz="4" w:space="0" w:color="000000"/>
              <w:left w:val="single" w:sz="4" w:space="0" w:color="000000"/>
              <w:bottom w:val="single" w:sz="4" w:space="0" w:color="000000"/>
              <w:right w:val="single" w:sz="4" w:space="0" w:color="000000"/>
            </w:tcBorders>
            <w:shd w:val="clear" w:color="auto" w:fill="77CCFC" w:themeFill="accent2" w:themeFillTint="66"/>
          </w:tcPr>
          <w:p w14:paraId="603E9873" w14:textId="77777777" w:rsidR="008F5E38" w:rsidRDefault="008F5E38">
            <w:pPr>
              <w:rPr>
                <w:rFonts w:ascii="Times New Roman" w:hAnsi="Times New Roman"/>
                <w:b/>
                <w:highlight w:val="green"/>
                <w:lang w:val="en-GB"/>
              </w:rPr>
            </w:pPr>
          </w:p>
        </w:tc>
        <w:tc>
          <w:tcPr>
            <w:tcW w:w="2834" w:type="dxa"/>
            <w:tcBorders>
              <w:top w:val="single" w:sz="4" w:space="0" w:color="000000"/>
              <w:left w:val="single" w:sz="4" w:space="0" w:color="000000"/>
              <w:bottom w:val="single" w:sz="4" w:space="0" w:color="000000"/>
              <w:right w:val="single" w:sz="4" w:space="0" w:color="000000"/>
            </w:tcBorders>
            <w:shd w:val="clear" w:color="auto" w:fill="77CCFC" w:themeFill="accent2" w:themeFillTint="66"/>
          </w:tcPr>
          <w:p w14:paraId="5C6B5E19" w14:textId="77777777" w:rsidR="008F5E38" w:rsidRDefault="008F5E38">
            <w:pPr>
              <w:rPr>
                <w:rFonts w:ascii="Times New Roman" w:hAnsi="Times New Roman"/>
                <w:b/>
                <w:highlight w:val="green"/>
                <w:lang w:val="en-GB"/>
              </w:rPr>
            </w:pPr>
          </w:p>
        </w:tc>
        <w:tc>
          <w:tcPr>
            <w:tcW w:w="1986" w:type="dxa"/>
            <w:tcBorders>
              <w:top w:val="single" w:sz="4" w:space="0" w:color="000000"/>
              <w:left w:val="single" w:sz="4" w:space="0" w:color="000000"/>
              <w:bottom w:val="single" w:sz="4" w:space="0" w:color="000000"/>
              <w:right w:val="single" w:sz="4" w:space="0" w:color="000000"/>
            </w:tcBorders>
            <w:shd w:val="clear" w:color="auto" w:fill="77CCFC" w:themeFill="accent2" w:themeFillTint="66"/>
          </w:tcPr>
          <w:p w14:paraId="1E05DB9F" w14:textId="77777777" w:rsidR="008F5E38" w:rsidRDefault="008F5E38">
            <w:pPr>
              <w:rPr>
                <w:rFonts w:ascii="Times New Roman" w:hAnsi="Times New Roman"/>
                <w:b/>
                <w:highlight w:val="green"/>
                <w:lang w:val="en-GB"/>
              </w:rPr>
            </w:pPr>
          </w:p>
        </w:tc>
      </w:tr>
    </w:tbl>
    <w:p w14:paraId="2FB81C4C" w14:textId="77777777" w:rsidR="008F5E38" w:rsidRDefault="008F5E38">
      <w:pPr>
        <w:spacing w:before="0"/>
        <w:ind w:left="567" w:hanging="567"/>
        <w:rPr>
          <w:lang w:val="en-GB"/>
        </w:rPr>
      </w:pPr>
    </w:p>
    <w:p w14:paraId="382515FC" w14:textId="77777777" w:rsidR="00CC513E" w:rsidRDefault="00CC513E" w:rsidP="007925BE">
      <w:pPr>
        <w:rPr>
          <w:rFonts w:ascii="Times New Roman" w:hAnsi="Times New Roman"/>
          <w:sz w:val="22"/>
          <w:szCs w:val="22"/>
          <w:lang w:val="en-US"/>
        </w:rPr>
      </w:pPr>
    </w:p>
    <w:p w14:paraId="722BA367" w14:textId="01C948BB" w:rsidR="007925BE" w:rsidRPr="000C03AD" w:rsidRDefault="00CC513E" w:rsidP="007925BE">
      <w:pPr>
        <w:rPr>
          <w:rFonts w:ascii="Times New Roman" w:hAnsi="Times New Roman"/>
          <w:sz w:val="22"/>
          <w:szCs w:val="22"/>
          <w:lang w:val="en-US"/>
        </w:rPr>
      </w:pPr>
      <w:r w:rsidRPr="000C03AD">
        <w:rPr>
          <w:rFonts w:ascii="Times New Roman" w:hAnsi="Times New Roman"/>
          <w:sz w:val="22"/>
          <w:szCs w:val="22"/>
          <w:lang w:val="en-US"/>
        </w:rPr>
        <w:t>*</w:t>
      </w:r>
      <w:r w:rsidR="007925BE" w:rsidRPr="000C03AD">
        <w:rPr>
          <w:rFonts w:ascii="Times New Roman" w:hAnsi="Times New Roman"/>
          <w:sz w:val="22"/>
          <w:szCs w:val="22"/>
          <w:lang w:val="en-US"/>
        </w:rPr>
        <w:t>For the avoidance of doubt, the following distinction shall apply between warranty services and after-sales services:</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4544"/>
        <w:gridCol w:w="3029"/>
        <w:gridCol w:w="4047"/>
      </w:tblGrid>
      <w:tr w:rsidR="007925BE" w:rsidRPr="000C03AD" w14:paraId="2A1507E3" w14:textId="77777777" w:rsidTr="0071022A">
        <w:trPr>
          <w:tblHeader/>
          <w:tblCellSpacing w:w="15" w:type="dxa"/>
        </w:trPr>
        <w:tc>
          <w:tcPr>
            <w:tcW w:w="0" w:type="auto"/>
            <w:vAlign w:val="center"/>
            <w:hideMark/>
          </w:tcPr>
          <w:p w14:paraId="0F289E3B" w14:textId="77777777" w:rsidR="007925BE" w:rsidRPr="000C03AD" w:rsidRDefault="007925BE" w:rsidP="0071022A">
            <w:pPr>
              <w:spacing w:before="0" w:after="0"/>
              <w:rPr>
                <w:rFonts w:ascii="Times New Roman" w:hAnsi="Times New Roman"/>
                <w:b/>
                <w:bCs/>
                <w:sz w:val="22"/>
                <w:szCs w:val="22"/>
                <w:lang w:val="en-US"/>
              </w:rPr>
            </w:pPr>
            <w:r w:rsidRPr="000C03AD">
              <w:rPr>
                <w:rFonts w:ascii="Times New Roman" w:hAnsi="Times New Roman"/>
                <w:b/>
                <w:bCs/>
                <w:sz w:val="22"/>
                <w:szCs w:val="22"/>
                <w:lang w:val="en-US"/>
              </w:rPr>
              <w:t>Obligation</w:t>
            </w:r>
          </w:p>
        </w:tc>
        <w:tc>
          <w:tcPr>
            <w:tcW w:w="0" w:type="auto"/>
            <w:vAlign w:val="center"/>
            <w:hideMark/>
          </w:tcPr>
          <w:p w14:paraId="244B01FF" w14:textId="77777777" w:rsidR="007925BE" w:rsidRPr="000C03AD" w:rsidRDefault="007925BE" w:rsidP="0071022A">
            <w:pPr>
              <w:spacing w:before="0" w:after="0"/>
              <w:rPr>
                <w:rFonts w:ascii="Times New Roman" w:hAnsi="Times New Roman"/>
                <w:b/>
                <w:bCs/>
                <w:sz w:val="22"/>
                <w:szCs w:val="22"/>
                <w:lang w:val="en-US"/>
              </w:rPr>
            </w:pPr>
            <w:r w:rsidRPr="000C03AD">
              <w:rPr>
                <w:rFonts w:ascii="Times New Roman" w:hAnsi="Times New Roman"/>
                <w:b/>
                <w:bCs/>
                <w:sz w:val="22"/>
                <w:szCs w:val="22"/>
                <w:lang w:val="en-US"/>
              </w:rPr>
              <w:t>Warranty Service</w:t>
            </w:r>
          </w:p>
        </w:tc>
        <w:tc>
          <w:tcPr>
            <w:tcW w:w="0" w:type="auto"/>
            <w:vAlign w:val="center"/>
            <w:hideMark/>
          </w:tcPr>
          <w:p w14:paraId="6C984ED4" w14:textId="77777777" w:rsidR="007925BE" w:rsidRPr="000C03AD" w:rsidRDefault="007925BE" w:rsidP="0071022A">
            <w:pPr>
              <w:spacing w:before="0" w:after="0"/>
              <w:rPr>
                <w:rFonts w:ascii="Times New Roman" w:hAnsi="Times New Roman"/>
                <w:b/>
                <w:bCs/>
                <w:sz w:val="22"/>
                <w:szCs w:val="22"/>
                <w:lang w:val="en-US"/>
              </w:rPr>
            </w:pPr>
            <w:r w:rsidRPr="000C03AD">
              <w:rPr>
                <w:rFonts w:ascii="Times New Roman" w:hAnsi="Times New Roman"/>
                <w:b/>
                <w:bCs/>
                <w:sz w:val="22"/>
                <w:szCs w:val="22"/>
                <w:lang w:val="en-US"/>
              </w:rPr>
              <w:t>After-Sales Service</w:t>
            </w:r>
          </w:p>
        </w:tc>
      </w:tr>
      <w:tr w:rsidR="007925BE" w:rsidRPr="000C03AD" w14:paraId="11B6526C" w14:textId="77777777" w:rsidTr="0071022A">
        <w:trPr>
          <w:tblCellSpacing w:w="15" w:type="dxa"/>
        </w:trPr>
        <w:tc>
          <w:tcPr>
            <w:tcW w:w="0" w:type="auto"/>
            <w:vAlign w:val="center"/>
            <w:hideMark/>
          </w:tcPr>
          <w:p w14:paraId="03DC6676" w14:textId="77777777" w:rsidR="007925BE" w:rsidRPr="000C03AD" w:rsidRDefault="007925BE" w:rsidP="0071022A">
            <w:pPr>
              <w:spacing w:before="0" w:after="0"/>
              <w:rPr>
                <w:rFonts w:ascii="Times New Roman" w:hAnsi="Times New Roman"/>
                <w:sz w:val="22"/>
                <w:szCs w:val="22"/>
                <w:lang w:val="en-US"/>
              </w:rPr>
            </w:pPr>
            <w:r w:rsidRPr="000C03AD">
              <w:rPr>
                <w:rFonts w:ascii="Times New Roman" w:hAnsi="Times New Roman"/>
                <w:sz w:val="22"/>
                <w:szCs w:val="22"/>
                <w:lang w:val="en-US"/>
              </w:rPr>
              <w:t>Repair of defects</w:t>
            </w:r>
          </w:p>
        </w:tc>
        <w:tc>
          <w:tcPr>
            <w:tcW w:w="0" w:type="auto"/>
            <w:vAlign w:val="center"/>
            <w:hideMark/>
          </w:tcPr>
          <w:p w14:paraId="39536BEC" w14:textId="77777777" w:rsidR="007925BE" w:rsidRPr="000C03AD" w:rsidRDefault="007925BE" w:rsidP="0071022A">
            <w:pPr>
              <w:spacing w:before="0" w:after="0"/>
              <w:rPr>
                <w:rFonts w:ascii="Times New Roman" w:hAnsi="Times New Roman"/>
                <w:sz w:val="22"/>
                <w:szCs w:val="22"/>
                <w:lang w:val="en-US"/>
              </w:rPr>
            </w:pPr>
            <w:r w:rsidRPr="000C03AD">
              <w:rPr>
                <w:rFonts w:ascii="Times New Roman" w:hAnsi="Times New Roman"/>
                <w:sz w:val="22"/>
                <w:szCs w:val="22"/>
                <w:lang w:val="en-US"/>
              </w:rPr>
              <w:t>Included</w:t>
            </w:r>
          </w:p>
        </w:tc>
        <w:tc>
          <w:tcPr>
            <w:tcW w:w="0" w:type="auto"/>
            <w:vAlign w:val="center"/>
            <w:hideMark/>
          </w:tcPr>
          <w:p w14:paraId="50601945" w14:textId="77777777" w:rsidR="007925BE" w:rsidRPr="000C03AD" w:rsidRDefault="007925BE" w:rsidP="0071022A">
            <w:pPr>
              <w:spacing w:before="0" w:after="0"/>
              <w:rPr>
                <w:rFonts w:ascii="Times New Roman" w:hAnsi="Times New Roman"/>
                <w:sz w:val="22"/>
                <w:szCs w:val="22"/>
                <w:lang w:val="en-US"/>
              </w:rPr>
            </w:pPr>
            <w:r w:rsidRPr="000C03AD">
              <w:rPr>
                <w:rFonts w:ascii="Times New Roman" w:hAnsi="Times New Roman"/>
                <w:sz w:val="22"/>
                <w:szCs w:val="22"/>
                <w:lang w:val="en-US"/>
              </w:rPr>
              <w:t>Not included</w:t>
            </w:r>
          </w:p>
        </w:tc>
      </w:tr>
      <w:tr w:rsidR="007925BE" w:rsidRPr="000C03AD" w14:paraId="303037CD" w14:textId="77777777" w:rsidTr="0071022A">
        <w:trPr>
          <w:tblCellSpacing w:w="15" w:type="dxa"/>
        </w:trPr>
        <w:tc>
          <w:tcPr>
            <w:tcW w:w="0" w:type="auto"/>
            <w:vAlign w:val="center"/>
            <w:hideMark/>
          </w:tcPr>
          <w:p w14:paraId="1A84B15C" w14:textId="77777777" w:rsidR="007925BE" w:rsidRPr="000C03AD" w:rsidRDefault="007925BE" w:rsidP="0071022A">
            <w:pPr>
              <w:spacing w:before="0" w:after="0"/>
              <w:rPr>
                <w:rFonts w:ascii="Times New Roman" w:hAnsi="Times New Roman"/>
                <w:sz w:val="22"/>
                <w:szCs w:val="22"/>
                <w:lang w:val="en-US"/>
              </w:rPr>
            </w:pPr>
            <w:r w:rsidRPr="000C03AD">
              <w:rPr>
                <w:rFonts w:ascii="Times New Roman" w:hAnsi="Times New Roman"/>
                <w:sz w:val="22"/>
                <w:szCs w:val="22"/>
                <w:lang w:val="en-US"/>
              </w:rPr>
              <w:t>Replacement of defective parts</w:t>
            </w:r>
          </w:p>
        </w:tc>
        <w:tc>
          <w:tcPr>
            <w:tcW w:w="0" w:type="auto"/>
            <w:vAlign w:val="center"/>
            <w:hideMark/>
          </w:tcPr>
          <w:p w14:paraId="6F94CBC5" w14:textId="77777777" w:rsidR="007925BE" w:rsidRPr="000C03AD" w:rsidRDefault="007925BE" w:rsidP="0071022A">
            <w:pPr>
              <w:spacing w:before="0" w:after="0"/>
              <w:rPr>
                <w:rFonts w:ascii="Times New Roman" w:hAnsi="Times New Roman"/>
                <w:sz w:val="22"/>
                <w:szCs w:val="22"/>
                <w:lang w:val="en-US"/>
              </w:rPr>
            </w:pPr>
            <w:r w:rsidRPr="000C03AD">
              <w:rPr>
                <w:rFonts w:ascii="Times New Roman" w:hAnsi="Times New Roman"/>
                <w:sz w:val="22"/>
                <w:szCs w:val="22"/>
                <w:lang w:val="en-US"/>
              </w:rPr>
              <w:t>Included</w:t>
            </w:r>
          </w:p>
        </w:tc>
        <w:tc>
          <w:tcPr>
            <w:tcW w:w="0" w:type="auto"/>
            <w:vAlign w:val="center"/>
            <w:hideMark/>
          </w:tcPr>
          <w:p w14:paraId="3A5A2AFE" w14:textId="77777777" w:rsidR="007925BE" w:rsidRPr="000C03AD" w:rsidRDefault="007925BE" w:rsidP="0071022A">
            <w:pPr>
              <w:spacing w:before="0" w:after="0"/>
              <w:rPr>
                <w:rFonts w:ascii="Times New Roman" w:hAnsi="Times New Roman"/>
                <w:sz w:val="22"/>
                <w:szCs w:val="22"/>
                <w:lang w:val="en-US"/>
              </w:rPr>
            </w:pPr>
            <w:r w:rsidRPr="000C03AD">
              <w:rPr>
                <w:rFonts w:ascii="Times New Roman" w:hAnsi="Times New Roman"/>
                <w:sz w:val="22"/>
                <w:szCs w:val="22"/>
                <w:lang w:val="en-US"/>
              </w:rPr>
              <w:t>Not included</w:t>
            </w:r>
          </w:p>
        </w:tc>
      </w:tr>
      <w:tr w:rsidR="007925BE" w:rsidRPr="000C03AD" w14:paraId="2D8B3AF0" w14:textId="77777777" w:rsidTr="0071022A">
        <w:trPr>
          <w:tblCellSpacing w:w="15" w:type="dxa"/>
        </w:trPr>
        <w:tc>
          <w:tcPr>
            <w:tcW w:w="0" w:type="auto"/>
            <w:vAlign w:val="center"/>
            <w:hideMark/>
          </w:tcPr>
          <w:p w14:paraId="44D99208" w14:textId="77777777" w:rsidR="007925BE" w:rsidRPr="000C03AD" w:rsidRDefault="007925BE" w:rsidP="0071022A">
            <w:pPr>
              <w:spacing w:before="0" w:after="0"/>
              <w:rPr>
                <w:rFonts w:ascii="Times New Roman" w:hAnsi="Times New Roman"/>
                <w:sz w:val="22"/>
                <w:szCs w:val="22"/>
                <w:lang w:val="en-US"/>
              </w:rPr>
            </w:pPr>
            <w:r w:rsidRPr="000C03AD">
              <w:rPr>
                <w:rFonts w:ascii="Times New Roman" w:hAnsi="Times New Roman"/>
                <w:sz w:val="22"/>
                <w:szCs w:val="22"/>
                <w:lang w:val="en-US"/>
              </w:rPr>
              <w:t>Technical support during warranty</w:t>
            </w:r>
          </w:p>
        </w:tc>
        <w:tc>
          <w:tcPr>
            <w:tcW w:w="0" w:type="auto"/>
            <w:vAlign w:val="center"/>
            <w:hideMark/>
          </w:tcPr>
          <w:p w14:paraId="69C41F96" w14:textId="77777777" w:rsidR="007925BE" w:rsidRPr="000C03AD" w:rsidRDefault="007925BE" w:rsidP="0071022A">
            <w:pPr>
              <w:spacing w:before="0" w:after="0"/>
              <w:rPr>
                <w:rFonts w:ascii="Times New Roman" w:hAnsi="Times New Roman"/>
                <w:sz w:val="22"/>
                <w:szCs w:val="22"/>
                <w:lang w:val="en-US"/>
              </w:rPr>
            </w:pPr>
            <w:r w:rsidRPr="000C03AD">
              <w:rPr>
                <w:rFonts w:ascii="Times New Roman" w:hAnsi="Times New Roman"/>
                <w:sz w:val="22"/>
                <w:szCs w:val="22"/>
                <w:lang w:val="en-US"/>
              </w:rPr>
              <w:t>Included</w:t>
            </w:r>
          </w:p>
        </w:tc>
        <w:tc>
          <w:tcPr>
            <w:tcW w:w="0" w:type="auto"/>
            <w:vAlign w:val="center"/>
            <w:hideMark/>
          </w:tcPr>
          <w:p w14:paraId="23FC9FCD" w14:textId="77777777" w:rsidR="007925BE" w:rsidRPr="000C03AD" w:rsidRDefault="007925BE" w:rsidP="0071022A">
            <w:pPr>
              <w:spacing w:before="0" w:after="0"/>
              <w:rPr>
                <w:rFonts w:ascii="Times New Roman" w:hAnsi="Times New Roman"/>
                <w:sz w:val="22"/>
                <w:szCs w:val="22"/>
                <w:lang w:val="en-US"/>
              </w:rPr>
            </w:pPr>
            <w:r w:rsidRPr="000C03AD">
              <w:rPr>
                <w:rFonts w:ascii="Times New Roman" w:hAnsi="Times New Roman"/>
                <w:sz w:val="22"/>
                <w:szCs w:val="22"/>
                <w:lang w:val="en-US"/>
              </w:rPr>
              <w:t>Not included</w:t>
            </w:r>
          </w:p>
        </w:tc>
      </w:tr>
      <w:tr w:rsidR="007925BE" w:rsidRPr="000C03AD" w14:paraId="13400320" w14:textId="77777777" w:rsidTr="0071022A">
        <w:trPr>
          <w:tblCellSpacing w:w="15" w:type="dxa"/>
        </w:trPr>
        <w:tc>
          <w:tcPr>
            <w:tcW w:w="0" w:type="auto"/>
            <w:vAlign w:val="center"/>
            <w:hideMark/>
          </w:tcPr>
          <w:p w14:paraId="5160DD42" w14:textId="77777777" w:rsidR="007925BE" w:rsidRPr="000C03AD" w:rsidRDefault="007925BE" w:rsidP="0071022A">
            <w:pPr>
              <w:spacing w:before="0" w:after="0"/>
              <w:rPr>
                <w:rFonts w:ascii="Times New Roman" w:hAnsi="Times New Roman"/>
                <w:sz w:val="22"/>
                <w:szCs w:val="22"/>
                <w:lang w:val="en-US"/>
              </w:rPr>
            </w:pPr>
            <w:r w:rsidRPr="000C03AD">
              <w:rPr>
                <w:rFonts w:ascii="Times New Roman" w:hAnsi="Times New Roman"/>
                <w:sz w:val="22"/>
                <w:szCs w:val="22"/>
                <w:lang w:val="en-US"/>
              </w:rPr>
              <w:t>Supply of spare parts after warranty</w:t>
            </w:r>
          </w:p>
        </w:tc>
        <w:tc>
          <w:tcPr>
            <w:tcW w:w="0" w:type="auto"/>
            <w:vAlign w:val="center"/>
            <w:hideMark/>
          </w:tcPr>
          <w:p w14:paraId="0C14FF2D" w14:textId="77777777" w:rsidR="007925BE" w:rsidRPr="000C03AD" w:rsidRDefault="007925BE" w:rsidP="0071022A">
            <w:pPr>
              <w:spacing w:before="0" w:after="0"/>
              <w:rPr>
                <w:rFonts w:ascii="Times New Roman" w:hAnsi="Times New Roman"/>
                <w:sz w:val="22"/>
                <w:szCs w:val="22"/>
                <w:lang w:val="en-US"/>
              </w:rPr>
            </w:pPr>
            <w:r w:rsidRPr="000C03AD">
              <w:rPr>
                <w:rFonts w:ascii="Times New Roman" w:hAnsi="Times New Roman"/>
                <w:sz w:val="22"/>
                <w:szCs w:val="22"/>
                <w:lang w:val="en-US"/>
              </w:rPr>
              <w:t>Not applicable</w:t>
            </w:r>
          </w:p>
        </w:tc>
        <w:tc>
          <w:tcPr>
            <w:tcW w:w="0" w:type="auto"/>
            <w:vAlign w:val="center"/>
            <w:hideMark/>
          </w:tcPr>
          <w:p w14:paraId="1C8E1ECB" w14:textId="77777777" w:rsidR="007925BE" w:rsidRPr="000C03AD" w:rsidRDefault="007925BE" w:rsidP="0071022A">
            <w:pPr>
              <w:spacing w:before="0" w:after="0"/>
              <w:rPr>
                <w:rFonts w:ascii="Times New Roman" w:hAnsi="Times New Roman"/>
                <w:sz w:val="22"/>
                <w:szCs w:val="22"/>
                <w:lang w:val="en-US"/>
              </w:rPr>
            </w:pPr>
            <w:r w:rsidRPr="000C03AD">
              <w:rPr>
                <w:rFonts w:ascii="Times New Roman" w:hAnsi="Times New Roman"/>
                <w:sz w:val="22"/>
                <w:szCs w:val="22"/>
                <w:lang w:val="en-US"/>
              </w:rPr>
              <w:t>Included</w:t>
            </w:r>
          </w:p>
        </w:tc>
      </w:tr>
      <w:tr w:rsidR="007925BE" w:rsidRPr="000C03AD" w14:paraId="7BBAF2E6" w14:textId="77777777" w:rsidTr="0071022A">
        <w:trPr>
          <w:tblCellSpacing w:w="15" w:type="dxa"/>
        </w:trPr>
        <w:tc>
          <w:tcPr>
            <w:tcW w:w="0" w:type="auto"/>
            <w:vAlign w:val="center"/>
            <w:hideMark/>
          </w:tcPr>
          <w:p w14:paraId="19C4B101" w14:textId="77777777" w:rsidR="007925BE" w:rsidRPr="000C03AD" w:rsidRDefault="007925BE" w:rsidP="0071022A">
            <w:pPr>
              <w:spacing w:before="0" w:after="0"/>
              <w:rPr>
                <w:rFonts w:ascii="Times New Roman" w:hAnsi="Times New Roman"/>
                <w:sz w:val="22"/>
                <w:szCs w:val="22"/>
                <w:lang w:val="en-US"/>
              </w:rPr>
            </w:pPr>
            <w:r w:rsidRPr="000C03AD">
              <w:rPr>
                <w:rFonts w:ascii="Times New Roman" w:hAnsi="Times New Roman"/>
                <w:sz w:val="22"/>
                <w:szCs w:val="22"/>
                <w:lang w:val="en-US"/>
              </w:rPr>
              <w:t>Technical advice after warranty</w:t>
            </w:r>
          </w:p>
        </w:tc>
        <w:tc>
          <w:tcPr>
            <w:tcW w:w="0" w:type="auto"/>
            <w:vAlign w:val="center"/>
            <w:hideMark/>
          </w:tcPr>
          <w:p w14:paraId="29C726B1" w14:textId="77777777" w:rsidR="007925BE" w:rsidRPr="000C03AD" w:rsidRDefault="007925BE" w:rsidP="0071022A">
            <w:pPr>
              <w:spacing w:before="0" w:after="0"/>
              <w:rPr>
                <w:rFonts w:ascii="Times New Roman" w:hAnsi="Times New Roman"/>
                <w:sz w:val="22"/>
                <w:szCs w:val="22"/>
                <w:lang w:val="en-US"/>
              </w:rPr>
            </w:pPr>
            <w:r w:rsidRPr="000C03AD">
              <w:rPr>
                <w:rFonts w:ascii="Times New Roman" w:hAnsi="Times New Roman"/>
                <w:sz w:val="22"/>
                <w:szCs w:val="22"/>
                <w:lang w:val="en-US"/>
              </w:rPr>
              <w:t>Not applicable</w:t>
            </w:r>
          </w:p>
        </w:tc>
        <w:tc>
          <w:tcPr>
            <w:tcW w:w="0" w:type="auto"/>
            <w:vAlign w:val="center"/>
            <w:hideMark/>
          </w:tcPr>
          <w:p w14:paraId="58241809" w14:textId="77777777" w:rsidR="007925BE" w:rsidRPr="000C03AD" w:rsidRDefault="007925BE" w:rsidP="0071022A">
            <w:pPr>
              <w:spacing w:before="0" w:after="0"/>
              <w:rPr>
                <w:rFonts w:ascii="Times New Roman" w:hAnsi="Times New Roman"/>
                <w:sz w:val="22"/>
                <w:szCs w:val="22"/>
                <w:lang w:val="en-US"/>
              </w:rPr>
            </w:pPr>
            <w:r w:rsidRPr="000C03AD">
              <w:rPr>
                <w:rFonts w:ascii="Times New Roman" w:hAnsi="Times New Roman"/>
                <w:sz w:val="22"/>
                <w:szCs w:val="22"/>
                <w:lang w:val="en-US"/>
              </w:rPr>
              <w:t>Included</w:t>
            </w:r>
          </w:p>
        </w:tc>
      </w:tr>
      <w:tr w:rsidR="007925BE" w:rsidRPr="00897980" w14:paraId="77EAD6B6" w14:textId="77777777" w:rsidTr="0071022A">
        <w:trPr>
          <w:tblCellSpacing w:w="15" w:type="dxa"/>
        </w:trPr>
        <w:tc>
          <w:tcPr>
            <w:tcW w:w="0" w:type="auto"/>
            <w:vAlign w:val="center"/>
            <w:hideMark/>
          </w:tcPr>
          <w:p w14:paraId="4E055565" w14:textId="77777777" w:rsidR="007925BE" w:rsidRPr="000C03AD" w:rsidRDefault="007925BE" w:rsidP="0071022A">
            <w:pPr>
              <w:spacing w:before="0" w:after="0"/>
              <w:rPr>
                <w:rFonts w:ascii="Times New Roman" w:hAnsi="Times New Roman"/>
                <w:sz w:val="22"/>
                <w:szCs w:val="22"/>
                <w:lang w:val="en-US"/>
              </w:rPr>
            </w:pPr>
            <w:r w:rsidRPr="000C03AD">
              <w:rPr>
                <w:rFonts w:ascii="Times New Roman" w:hAnsi="Times New Roman"/>
                <w:sz w:val="22"/>
                <w:szCs w:val="22"/>
                <w:lang w:val="en-US"/>
              </w:rPr>
              <w:t>Availability of service technicians</w:t>
            </w:r>
          </w:p>
        </w:tc>
        <w:tc>
          <w:tcPr>
            <w:tcW w:w="0" w:type="auto"/>
            <w:vAlign w:val="center"/>
            <w:hideMark/>
          </w:tcPr>
          <w:p w14:paraId="3DA9D6A3" w14:textId="77777777" w:rsidR="007925BE" w:rsidRPr="000C03AD" w:rsidRDefault="007925BE" w:rsidP="0071022A">
            <w:pPr>
              <w:spacing w:before="0" w:after="0"/>
              <w:rPr>
                <w:rFonts w:ascii="Times New Roman" w:hAnsi="Times New Roman"/>
                <w:sz w:val="22"/>
                <w:szCs w:val="22"/>
                <w:lang w:val="en-US"/>
              </w:rPr>
            </w:pPr>
            <w:r w:rsidRPr="000C03AD">
              <w:rPr>
                <w:rFonts w:ascii="Times New Roman" w:hAnsi="Times New Roman"/>
                <w:sz w:val="22"/>
                <w:szCs w:val="22"/>
                <w:lang w:val="en-US"/>
              </w:rPr>
              <w:t>Not applicable</w:t>
            </w:r>
          </w:p>
        </w:tc>
        <w:tc>
          <w:tcPr>
            <w:tcW w:w="0" w:type="auto"/>
            <w:vAlign w:val="center"/>
            <w:hideMark/>
          </w:tcPr>
          <w:p w14:paraId="379C07FA" w14:textId="77777777" w:rsidR="007925BE" w:rsidRPr="000C03AD" w:rsidRDefault="007925BE" w:rsidP="0071022A">
            <w:pPr>
              <w:spacing w:before="0" w:after="0"/>
              <w:rPr>
                <w:rFonts w:ascii="Times New Roman" w:hAnsi="Times New Roman"/>
                <w:sz w:val="22"/>
                <w:szCs w:val="22"/>
                <w:lang w:val="en-US"/>
              </w:rPr>
            </w:pPr>
            <w:r w:rsidRPr="000C03AD">
              <w:rPr>
                <w:rFonts w:ascii="Times New Roman" w:hAnsi="Times New Roman"/>
                <w:sz w:val="22"/>
                <w:szCs w:val="22"/>
                <w:lang w:val="en-US"/>
              </w:rPr>
              <w:t>Included</w:t>
            </w:r>
          </w:p>
        </w:tc>
      </w:tr>
      <w:tr w:rsidR="007925BE" w:rsidRPr="000C03AD" w14:paraId="719B1C50" w14:textId="77777777" w:rsidTr="0071022A">
        <w:trPr>
          <w:tblCellSpacing w:w="15" w:type="dxa"/>
        </w:trPr>
        <w:tc>
          <w:tcPr>
            <w:tcW w:w="0" w:type="auto"/>
            <w:vAlign w:val="center"/>
            <w:hideMark/>
          </w:tcPr>
          <w:p w14:paraId="073BFC9B" w14:textId="77777777" w:rsidR="007925BE" w:rsidRPr="000C03AD" w:rsidRDefault="007925BE" w:rsidP="0071022A">
            <w:pPr>
              <w:spacing w:before="0" w:after="0"/>
              <w:rPr>
                <w:rFonts w:ascii="Times New Roman" w:hAnsi="Times New Roman"/>
                <w:sz w:val="22"/>
                <w:szCs w:val="22"/>
                <w:lang w:val="en-US"/>
              </w:rPr>
            </w:pPr>
            <w:r w:rsidRPr="000C03AD">
              <w:rPr>
                <w:rFonts w:ascii="Times New Roman" w:hAnsi="Times New Roman"/>
                <w:sz w:val="22"/>
                <w:szCs w:val="22"/>
                <w:lang w:val="en-US"/>
              </w:rPr>
              <w:t>Remote troubleshooting after warranty</w:t>
            </w:r>
          </w:p>
        </w:tc>
        <w:tc>
          <w:tcPr>
            <w:tcW w:w="0" w:type="auto"/>
            <w:vAlign w:val="center"/>
            <w:hideMark/>
          </w:tcPr>
          <w:p w14:paraId="23567CC9" w14:textId="77777777" w:rsidR="007925BE" w:rsidRPr="000C03AD" w:rsidRDefault="007925BE" w:rsidP="0071022A">
            <w:pPr>
              <w:spacing w:before="0" w:after="0"/>
              <w:rPr>
                <w:rFonts w:ascii="Times New Roman" w:hAnsi="Times New Roman"/>
                <w:sz w:val="22"/>
                <w:szCs w:val="22"/>
                <w:lang w:val="en-US"/>
              </w:rPr>
            </w:pPr>
            <w:r w:rsidRPr="000C03AD">
              <w:rPr>
                <w:rFonts w:ascii="Times New Roman" w:hAnsi="Times New Roman"/>
                <w:sz w:val="22"/>
                <w:szCs w:val="22"/>
                <w:lang w:val="en-US"/>
              </w:rPr>
              <w:t>Not applicable</w:t>
            </w:r>
          </w:p>
        </w:tc>
        <w:tc>
          <w:tcPr>
            <w:tcW w:w="0" w:type="auto"/>
            <w:vAlign w:val="center"/>
            <w:hideMark/>
          </w:tcPr>
          <w:p w14:paraId="47FDE085" w14:textId="77777777" w:rsidR="007925BE" w:rsidRPr="000C03AD" w:rsidRDefault="007925BE" w:rsidP="0071022A">
            <w:pPr>
              <w:spacing w:before="0" w:after="0"/>
              <w:rPr>
                <w:rFonts w:ascii="Times New Roman" w:hAnsi="Times New Roman"/>
                <w:sz w:val="22"/>
                <w:szCs w:val="22"/>
                <w:lang w:val="en-US"/>
              </w:rPr>
            </w:pPr>
            <w:r w:rsidRPr="000C03AD">
              <w:rPr>
                <w:rFonts w:ascii="Times New Roman" w:hAnsi="Times New Roman"/>
                <w:sz w:val="22"/>
                <w:szCs w:val="22"/>
                <w:lang w:val="en-US"/>
              </w:rPr>
              <w:t>Included</w:t>
            </w:r>
          </w:p>
        </w:tc>
      </w:tr>
      <w:tr w:rsidR="007925BE" w:rsidRPr="000C03AD" w14:paraId="0EE3430E" w14:textId="77777777" w:rsidTr="0071022A">
        <w:trPr>
          <w:tblCellSpacing w:w="15" w:type="dxa"/>
        </w:trPr>
        <w:tc>
          <w:tcPr>
            <w:tcW w:w="0" w:type="auto"/>
            <w:vAlign w:val="center"/>
            <w:hideMark/>
          </w:tcPr>
          <w:p w14:paraId="669A2CA2" w14:textId="77777777" w:rsidR="007925BE" w:rsidRPr="000C03AD" w:rsidRDefault="007925BE" w:rsidP="0071022A">
            <w:pPr>
              <w:spacing w:before="0" w:after="0"/>
              <w:rPr>
                <w:rFonts w:ascii="Times New Roman" w:hAnsi="Times New Roman"/>
                <w:sz w:val="22"/>
                <w:szCs w:val="22"/>
                <w:lang w:val="en-US"/>
              </w:rPr>
            </w:pPr>
            <w:r w:rsidRPr="000C03AD">
              <w:rPr>
                <w:rFonts w:ascii="Times New Roman" w:hAnsi="Times New Roman"/>
                <w:sz w:val="22"/>
                <w:szCs w:val="22"/>
                <w:lang w:val="en-US"/>
              </w:rPr>
              <w:t>Preventive maintenance services</w:t>
            </w:r>
          </w:p>
        </w:tc>
        <w:tc>
          <w:tcPr>
            <w:tcW w:w="0" w:type="auto"/>
            <w:vAlign w:val="center"/>
            <w:hideMark/>
          </w:tcPr>
          <w:p w14:paraId="43AF418E" w14:textId="77777777" w:rsidR="007925BE" w:rsidRPr="000C03AD" w:rsidRDefault="007925BE" w:rsidP="0071022A">
            <w:pPr>
              <w:spacing w:before="0" w:after="0"/>
              <w:rPr>
                <w:rFonts w:ascii="Times New Roman" w:hAnsi="Times New Roman"/>
                <w:sz w:val="22"/>
                <w:szCs w:val="22"/>
                <w:lang w:val="en-US"/>
              </w:rPr>
            </w:pPr>
            <w:r w:rsidRPr="000C03AD">
              <w:rPr>
                <w:rFonts w:ascii="Times New Roman" w:hAnsi="Times New Roman"/>
                <w:sz w:val="22"/>
                <w:szCs w:val="22"/>
                <w:lang w:val="en-US"/>
              </w:rPr>
              <w:t>Not applicable</w:t>
            </w:r>
          </w:p>
        </w:tc>
        <w:tc>
          <w:tcPr>
            <w:tcW w:w="0" w:type="auto"/>
            <w:vAlign w:val="center"/>
            <w:hideMark/>
          </w:tcPr>
          <w:p w14:paraId="3572C458" w14:textId="77777777" w:rsidR="007925BE" w:rsidRPr="000C03AD" w:rsidRDefault="007925BE" w:rsidP="0071022A">
            <w:pPr>
              <w:spacing w:before="0" w:after="0"/>
              <w:rPr>
                <w:rFonts w:ascii="Times New Roman" w:hAnsi="Times New Roman"/>
                <w:sz w:val="22"/>
                <w:szCs w:val="22"/>
                <w:lang w:val="en-US"/>
              </w:rPr>
            </w:pPr>
            <w:r w:rsidRPr="000C03AD">
              <w:rPr>
                <w:rFonts w:ascii="Times New Roman" w:hAnsi="Times New Roman"/>
                <w:sz w:val="22"/>
                <w:szCs w:val="22"/>
                <w:lang w:val="en-US"/>
              </w:rPr>
              <w:t>Available upon request and at additional cost</w:t>
            </w:r>
          </w:p>
        </w:tc>
      </w:tr>
      <w:tr w:rsidR="007925BE" w:rsidRPr="000C03AD" w14:paraId="0F12F187" w14:textId="77777777" w:rsidTr="0071022A">
        <w:trPr>
          <w:tblCellSpacing w:w="15" w:type="dxa"/>
        </w:trPr>
        <w:tc>
          <w:tcPr>
            <w:tcW w:w="0" w:type="auto"/>
            <w:vAlign w:val="center"/>
            <w:hideMark/>
          </w:tcPr>
          <w:p w14:paraId="3F9036D2" w14:textId="77777777" w:rsidR="007925BE" w:rsidRPr="000C03AD" w:rsidRDefault="007925BE" w:rsidP="0071022A">
            <w:pPr>
              <w:spacing w:before="0" w:after="0"/>
              <w:rPr>
                <w:rFonts w:ascii="Times New Roman" w:hAnsi="Times New Roman"/>
                <w:sz w:val="22"/>
                <w:szCs w:val="22"/>
                <w:lang w:val="en-US"/>
              </w:rPr>
            </w:pPr>
            <w:r w:rsidRPr="000C03AD">
              <w:rPr>
                <w:rFonts w:ascii="Times New Roman" w:hAnsi="Times New Roman"/>
                <w:sz w:val="22"/>
                <w:szCs w:val="22"/>
                <w:lang w:val="en-US"/>
              </w:rPr>
              <w:lastRenderedPageBreak/>
              <w:t>Training refreshers</w:t>
            </w:r>
          </w:p>
        </w:tc>
        <w:tc>
          <w:tcPr>
            <w:tcW w:w="0" w:type="auto"/>
            <w:vAlign w:val="center"/>
            <w:hideMark/>
          </w:tcPr>
          <w:p w14:paraId="1A93DBC0" w14:textId="77777777" w:rsidR="007925BE" w:rsidRPr="000C03AD" w:rsidRDefault="007925BE" w:rsidP="0071022A">
            <w:pPr>
              <w:spacing w:before="0" w:after="0"/>
              <w:rPr>
                <w:rFonts w:ascii="Times New Roman" w:hAnsi="Times New Roman"/>
                <w:sz w:val="22"/>
                <w:szCs w:val="22"/>
                <w:lang w:val="en-US"/>
              </w:rPr>
            </w:pPr>
            <w:r w:rsidRPr="000C03AD">
              <w:rPr>
                <w:rFonts w:ascii="Times New Roman" w:hAnsi="Times New Roman"/>
                <w:sz w:val="22"/>
                <w:szCs w:val="22"/>
                <w:lang w:val="en-US"/>
              </w:rPr>
              <w:t>Not applicable</w:t>
            </w:r>
          </w:p>
        </w:tc>
        <w:tc>
          <w:tcPr>
            <w:tcW w:w="0" w:type="auto"/>
            <w:vAlign w:val="center"/>
            <w:hideMark/>
          </w:tcPr>
          <w:p w14:paraId="356216D6" w14:textId="77777777" w:rsidR="007925BE" w:rsidRPr="000C03AD" w:rsidRDefault="007925BE" w:rsidP="0071022A">
            <w:pPr>
              <w:spacing w:before="0" w:after="0"/>
              <w:rPr>
                <w:rFonts w:ascii="Times New Roman" w:hAnsi="Times New Roman"/>
                <w:sz w:val="22"/>
                <w:szCs w:val="22"/>
                <w:lang w:val="en-US"/>
              </w:rPr>
            </w:pPr>
            <w:r w:rsidRPr="000C03AD">
              <w:rPr>
                <w:rFonts w:ascii="Times New Roman" w:hAnsi="Times New Roman"/>
                <w:sz w:val="22"/>
                <w:szCs w:val="22"/>
                <w:lang w:val="en-US"/>
              </w:rPr>
              <w:t>Optional</w:t>
            </w:r>
          </w:p>
        </w:tc>
      </w:tr>
      <w:tr w:rsidR="007925BE" w:rsidRPr="000C03AD" w14:paraId="3E79219B" w14:textId="77777777" w:rsidTr="0071022A">
        <w:trPr>
          <w:tblCellSpacing w:w="15" w:type="dxa"/>
        </w:trPr>
        <w:tc>
          <w:tcPr>
            <w:tcW w:w="0" w:type="auto"/>
            <w:vAlign w:val="center"/>
            <w:hideMark/>
          </w:tcPr>
          <w:p w14:paraId="64C87D17" w14:textId="0FD6F139" w:rsidR="007925BE" w:rsidRPr="000C03AD" w:rsidRDefault="007925BE" w:rsidP="005D61CA">
            <w:pPr>
              <w:pStyle w:val="ListParagraph"/>
              <w:numPr>
                <w:ilvl w:val="0"/>
                <w:numId w:val="3"/>
              </w:numPr>
              <w:rPr>
                <w:rFonts w:ascii="Times New Roman" w:hAnsi="Times New Roman"/>
                <w:sz w:val="22"/>
                <w:szCs w:val="22"/>
                <w:lang w:val="en-US"/>
              </w:rPr>
            </w:pPr>
            <w:r w:rsidRPr="000C03AD">
              <w:rPr>
                <w:rFonts w:ascii="Times New Roman" w:hAnsi="Times New Roman"/>
                <w:sz w:val="22"/>
                <w:szCs w:val="22"/>
                <w:lang w:val="en-US"/>
              </w:rPr>
              <w:t>Software/firmware updates (if applicable)</w:t>
            </w:r>
          </w:p>
        </w:tc>
        <w:tc>
          <w:tcPr>
            <w:tcW w:w="0" w:type="auto"/>
            <w:vAlign w:val="center"/>
            <w:hideMark/>
          </w:tcPr>
          <w:p w14:paraId="7A73CC45" w14:textId="77777777" w:rsidR="007925BE" w:rsidRPr="000C03AD" w:rsidRDefault="007925BE" w:rsidP="007925BE">
            <w:pPr>
              <w:rPr>
                <w:rFonts w:ascii="Times New Roman" w:hAnsi="Times New Roman"/>
                <w:sz w:val="22"/>
                <w:szCs w:val="22"/>
                <w:lang w:val="en-US"/>
              </w:rPr>
            </w:pPr>
            <w:r w:rsidRPr="000C03AD">
              <w:rPr>
                <w:rFonts w:ascii="Times New Roman" w:hAnsi="Times New Roman"/>
                <w:sz w:val="22"/>
                <w:szCs w:val="22"/>
                <w:lang w:val="en-US"/>
              </w:rPr>
              <w:t>As required under warranty terms</w:t>
            </w:r>
          </w:p>
        </w:tc>
        <w:tc>
          <w:tcPr>
            <w:tcW w:w="0" w:type="auto"/>
            <w:vAlign w:val="center"/>
            <w:hideMark/>
          </w:tcPr>
          <w:p w14:paraId="47706901" w14:textId="77777777" w:rsidR="007925BE" w:rsidRPr="000C03AD" w:rsidRDefault="007925BE" w:rsidP="007925BE">
            <w:pPr>
              <w:rPr>
                <w:rFonts w:ascii="Times New Roman" w:hAnsi="Times New Roman"/>
                <w:sz w:val="22"/>
                <w:szCs w:val="22"/>
                <w:lang w:val="en-US"/>
              </w:rPr>
            </w:pPr>
            <w:r w:rsidRPr="000C03AD">
              <w:rPr>
                <w:rFonts w:ascii="Times New Roman" w:hAnsi="Times New Roman"/>
                <w:sz w:val="22"/>
                <w:szCs w:val="22"/>
                <w:lang w:val="en-US"/>
              </w:rPr>
              <w:t xml:space="preserve">Included </w:t>
            </w:r>
            <w:proofErr w:type="spellStart"/>
            <w:r w:rsidRPr="000C03AD">
              <w:rPr>
                <w:rFonts w:ascii="Times New Roman" w:hAnsi="Times New Roman"/>
                <w:sz w:val="22"/>
                <w:szCs w:val="22"/>
                <w:lang w:val="en-US"/>
              </w:rPr>
              <w:t>where</w:t>
            </w:r>
            <w:proofErr w:type="spellEnd"/>
            <w:r w:rsidRPr="000C03AD">
              <w:rPr>
                <w:rFonts w:ascii="Times New Roman" w:hAnsi="Times New Roman"/>
                <w:sz w:val="22"/>
                <w:szCs w:val="22"/>
                <w:lang w:val="en-US"/>
              </w:rPr>
              <w:t xml:space="preserve"> available</w:t>
            </w:r>
          </w:p>
        </w:tc>
      </w:tr>
    </w:tbl>
    <w:p w14:paraId="480B13C5" w14:textId="32A2A20E" w:rsidR="007925BE" w:rsidRPr="000C03AD" w:rsidRDefault="007925BE" w:rsidP="005D61CA">
      <w:pPr>
        <w:pStyle w:val="ListParagraph"/>
        <w:numPr>
          <w:ilvl w:val="0"/>
          <w:numId w:val="3"/>
        </w:numPr>
        <w:rPr>
          <w:rFonts w:ascii="Times New Roman" w:hAnsi="Times New Roman"/>
          <w:sz w:val="22"/>
          <w:szCs w:val="22"/>
          <w:lang w:val="en-US"/>
        </w:rPr>
      </w:pPr>
      <w:r w:rsidRPr="000C03AD">
        <w:rPr>
          <w:rFonts w:ascii="Times New Roman" w:hAnsi="Times New Roman"/>
          <w:sz w:val="22"/>
          <w:szCs w:val="22"/>
          <w:lang w:val="en-US"/>
        </w:rPr>
        <w:t>After-sales services following expiry of the warranty period shall be available on a commercial basis unless otherwise expressly specified in the Technical Specifications.</w:t>
      </w:r>
    </w:p>
    <w:p w14:paraId="53A4F8A8" w14:textId="1D5638E2" w:rsidR="0071022A" w:rsidRPr="000C03AD" w:rsidRDefault="00EF7DCB" w:rsidP="007925BE">
      <w:pPr>
        <w:rPr>
          <w:rFonts w:ascii="Times New Roman" w:hAnsi="Times New Roman"/>
          <w:sz w:val="22"/>
          <w:szCs w:val="22"/>
          <w:lang w:val="en-US"/>
        </w:rPr>
      </w:pPr>
      <w:r w:rsidRPr="000C03AD">
        <w:rPr>
          <w:rFonts w:ascii="Times New Roman" w:hAnsi="Times New Roman"/>
          <w:sz w:val="22"/>
          <w:szCs w:val="22"/>
        </w:rPr>
        <w:t>The engineering sequence described below represents the minimum contractual acceptance sequence. The Contractor may organise its internal implementation activities differently provided that the contractual sequence and dependencies established herein are respected.</w:t>
      </w:r>
    </w:p>
    <w:p w14:paraId="65B903B4" w14:textId="4A0D8ADB" w:rsidR="00580328" w:rsidRPr="000C03AD" w:rsidRDefault="00B34CBD" w:rsidP="0071022A">
      <w:pPr>
        <w:rPr>
          <w:rFonts w:ascii="Times New Roman" w:hAnsi="Times New Roman"/>
          <w:b/>
          <w:sz w:val="22"/>
          <w:szCs w:val="22"/>
          <w:lang w:val="en-US"/>
        </w:rPr>
      </w:pPr>
      <w:r w:rsidRPr="000C03AD">
        <w:rPr>
          <w:rFonts w:ascii="Times New Roman" w:hAnsi="Times New Roman"/>
          <w:sz w:val="22"/>
          <w:szCs w:val="22"/>
          <w:lang w:val="en-US"/>
        </w:rPr>
        <w:t>**</w:t>
      </w:r>
      <w:r w:rsidR="005D61CA" w:rsidRPr="000C03AD">
        <w:rPr>
          <w:rFonts w:ascii="Times New Roman" w:hAnsi="Times New Roman"/>
          <w:b/>
          <w:bCs/>
          <w:sz w:val="22"/>
          <w:szCs w:val="22"/>
          <w:lang w:val="en-US"/>
        </w:rPr>
        <w:t xml:space="preserve">1.15 </w:t>
      </w:r>
      <w:r w:rsidR="00737B5C" w:rsidRPr="000C03AD">
        <w:rPr>
          <w:rFonts w:ascii="Times New Roman" w:hAnsi="Times New Roman"/>
          <w:b/>
        </w:rPr>
        <w:t>Delivery and Installation</w:t>
      </w:r>
    </w:p>
    <w:p w14:paraId="05CFED4E" w14:textId="2D844106" w:rsidR="00580328" w:rsidRPr="000C03AD" w:rsidRDefault="00854745" w:rsidP="006F5FB3">
      <w:pPr>
        <w:pStyle w:val="Heading1"/>
        <w:numPr>
          <w:ilvl w:val="1"/>
          <w:numId w:val="1"/>
        </w:numPr>
        <w:tabs>
          <w:tab w:val="num" w:pos="567"/>
          <w:tab w:val="left" w:pos="2268"/>
        </w:tabs>
        <w:spacing w:before="0" w:after="0"/>
        <w:rPr>
          <w:rFonts w:ascii="Times New Roman" w:hAnsi="Times New Roman"/>
          <w:b w:val="0"/>
          <w:sz w:val="22"/>
          <w:szCs w:val="22"/>
          <w:lang w:val="en-US"/>
        </w:rPr>
      </w:pPr>
      <w:r w:rsidRPr="000C03AD">
        <w:rPr>
          <w:rFonts w:ascii="Times New Roman" w:hAnsi="Times New Roman"/>
          <w:b w:val="0"/>
          <w:sz w:val="22"/>
          <w:szCs w:val="22"/>
          <w:lang w:val="en-US"/>
        </w:rPr>
        <w:t>D</w:t>
      </w:r>
      <w:r w:rsidR="00580328" w:rsidRPr="000C03AD">
        <w:rPr>
          <w:rFonts w:ascii="Times New Roman" w:hAnsi="Times New Roman"/>
          <w:b w:val="0"/>
          <w:sz w:val="22"/>
          <w:szCs w:val="22"/>
          <w:lang w:val="en-US"/>
        </w:rPr>
        <w:t xml:space="preserve">elivery; </w:t>
      </w:r>
    </w:p>
    <w:p w14:paraId="14CF85CE" w14:textId="1B7BE6BB" w:rsidR="00580328" w:rsidRPr="000C03AD" w:rsidRDefault="00854745" w:rsidP="00580328">
      <w:pPr>
        <w:pStyle w:val="Heading1"/>
        <w:numPr>
          <w:ilvl w:val="1"/>
          <w:numId w:val="1"/>
        </w:numPr>
        <w:tabs>
          <w:tab w:val="num" w:pos="567"/>
          <w:tab w:val="left" w:pos="2268"/>
        </w:tabs>
        <w:spacing w:before="0" w:after="0"/>
        <w:rPr>
          <w:rFonts w:ascii="Times New Roman" w:hAnsi="Times New Roman"/>
          <w:b w:val="0"/>
          <w:sz w:val="22"/>
          <w:szCs w:val="22"/>
          <w:lang w:val="en-US"/>
        </w:rPr>
      </w:pPr>
      <w:r w:rsidRPr="000C03AD">
        <w:rPr>
          <w:rFonts w:ascii="Times New Roman" w:hAnsi="Times New Roman"/>
          <w:b w:val="0"/>
          <w:sz w:val="22"/>
          <w:szCs w:val="22"/>
          <w:lang w:val="en-US"/>
        </w:rPr>
        <w:t>U</w:t>
      </w:r>
      <w:r w:rsidR="00580328" w:rsidRPr="000C03AD">
        <w:rPr>
          <w:rFonts w:ascii="Times New Roman" w:hAnsi="Times New Roman"/>
          <w:b w:val="0"/>
          <w:sz w:val="22"/>
          <w:szCs w:val="22"/>
          <w:lang w:val="en-US"/>
        </w:rPr>
        <w:t xml:space="preserve">nloading; </w:t>
      </w:r>
    </w:p>
    <w:p w14:paraId="784CF9B6" w14:textId="14E6C39D" w:rsidR="00580328" w:rsidRPr="000C03AD" w:rsidRDefault="00854745" w:rsidP="00580328">
      <w:pPr>
        <w:pStyle w:val="Heading1"/>
        <w:numPr>
          <w:ilvl w:val="1"/>
          <w:numId w:val="1"/>
        </w:numPr>
        <w:tabs>
          <w:tab w:val="num" w:pos="567"/>
          <w:tab w:val="left" w:pos="2268"/>
        </w:tabs>
        <w:spacing w:before="0" w:after="0"/>
        <w:rPr>
          <w:rFonts w:ascii="Times New Roman" w:hAnsi="Times New Roman"/>
          <w:b w:val="0"/>
          <w:sz w:val="22"/>
          <w:szCs w:val="22"/>
          <w:lang w:val="en-US"/>
        </w:rPr>
      </w:pPr>
      <w:r w:rsidRPr="000C03AD">
        <w:rPr>
          <w:rFonts w:ascii="Times New Roman" w:hAnsi="Times New Roman"/>
          <w:b w:val="0"/>
          <w:sz w:val="22"/>
          <w:szCs w:val="22"/>
          <w:lang w:val="en-US"/>
        </w:rPr>
        <w:t>I</w:t>
      </w:r>
      <w:r w:rsidR="00580328" w:rsidRPr="000C03AD">
        <w:rPr>
          <w:rFonts w:ascii="Times New Roman" w:hAnsi="Times New Roman"/>
          <w:b w:val="0"/>
          <w:sz w:val="22"/>
          <w:szCs w:val="22"/>
          <w:lang w:val="en-US"/>
        </w:rPr>
        <w:t xml:space="preserve">nstallation; </w:t>
      </w:r>
    </w:p>
    <w:p w14:paraId="2A5DCD71" w14:textId="20AF9841" w:rsidR="006901DF" w:rsidRPr="000C03AD" w:rsidRDefault="003268EE" w:rsidP="00DC78FA">
      <w:pPr>
        <w:pStyle w:val="ListParagraph"/>
        <w:numPr>
          <w:ilvl w:val="1"/>
          <w:numId w:val="1"/>
        </w:numPr>
        <w:ind w:left="540" w:hanging="270"/>
        <w:rPr>
          <w:rFonts w:ascii="Times New Roman" w:hAnsi="Times New Roman"/>
          <w:lang w:val="en-US"/>
        </w:rPr>
      </w:pPr>
      <w:r w:rsidRPr="000C03AD">
        <w:rPr>
          <w:rFonts w:ascii="Times New Roman" w:hAnsi="Times New Roman"/>
        </w:rPr>
        <w:t>Pre-SAT Readiness Verification</w:t>
      </w:r>
    </w:p>
    <w:p w14:paraId="3C14BF11" w14:textId="78B2E834" w:rsidR="00580328" w:rsidRPr="000C03AD" w:rsidRDefault="00DC78FA" w:rsidP="00580328">
      <w:pPr>
        <w:pStyle w:val="Heading1"/>
        <w:numPr>
          <w:ilvl w:val="1"/>
          <w:numId w:val="1"/>
        </w:numPr>
        <w:tabs>
          <w:tab w:val="num" w:pos="567"/>
          <w:tab w:val="left" w:pos="2268"/>
        </w:tabs>
        <w:spacing w:before="0" w:after="0"/>
        <w:rPr>
          <w:rFonts w:ascii="Times New Roman" w:hAnsi="Times New Roman"/>
          <w:b w:val="0"/>
          <w:sz w:val="22"/>
          <w:szCs w:val="22"/>
          <w:lang w:val="en-US"/>
        </w:rPr>
      </w:pPr>
      <w:r w:rsidRPr="000C03AD">
        <w:rPr>
          <w:rFonts w:ascii="Times New Roman" w:hAnsi="Times New Roman"/>
          <w:b w:val="0"/>
          <w:sz w:val="22"/>
          <w:szCs w:val="22"/>
          <w:lang w:val="sv-SE"/>
        </w:rPr>
        <w:t>Engineering Acceptance Activities</w:t>
      </w:r>
      <w:r w:rsidR="00580328" w:rsidRPr="000C03AD">
        <w:rPr>
          <w:rFonts w:ascii="Times New Roman" w:hAnsi="Times New Roman"/>
          <w:b w:val="0"/>
          <w:sz w:val="22"/>
          <w:szCs w:val="22"/>
          <w:lang w:val="en-US"/>
        </w:rPr>
        <w:t xml:space="preserve">; </w:t>
      </w:r>
    </w:p>
    <w:p w14:paraId="02F2C413" w14:textId="79896021" w:rsidR="00580328" w:rsidRPr="000C03AD" w:rsidRDefault="00DC78FA" w:rsidP="00580328">
      <w:pPr>
        <w:ind w:left="1170"/>
        <w:rPr>
          <w:rFonts w:ascii="Times New Roman" w:hAnsi="Times New Roman"/>
          <w:b/>
          <w:bCs/>
          <w:sz w:val="22"/>
          <w:szCs w:val="22"/>
          <w:lang w:val="en-US"/>
        </w:rPr>
      </w:pPr>
      <w:r w:rsidRPr="000C03AD">
        <w:rPr>
          <w:rFonts w:ascii="Times New Roman" w:hAnsi="Times New Roman"/>
          <w:b/>
          <w:bCs/>
          <w:sz w:val="22"/>
          <w:szCs w:val="22"/>
          <w:lang w:val="en-US"/>
        </w:rPr>
        <w:t>5</w:t>
      </w:r>
      <w:r w:rsidR="00580328" w:rsidRPr="000C03AD">
        <w:rPr>
          <w:rFonts w:ascii="Times New Roman" w:hAnsi="Times New Roman"/>
          <w:b/>
          <w:bCs/>
          <w:sz w:val="22"/>
          <w:szCs w:val="22"/>
          <w:lang w:val="en-US"/>
        </w:rPr>
        <w:t xml:space="preserve">.1 </w:t>
      </w:r>
      <w:r w:rsidR="00B74757" w:rsidRPr="000C03AD">
        <w:rPr>
          <w:rFonts w:ascii="Times New Roman" w:hAnsi="Times New Roman"/>
          <w:b/>
          <w:bCs/>
          <w:sz w:val="22"/>
          <w:szCs w:val="22"/>
        </w:rPr>
        <w:t>Mechanical Inspection and Commissioning</w:t>
      </w:r>
    </w:p>
    <w:p w14:paraId="3658B8A9" w14:textId="77777777" w:rsidR="00580328" w:rsidRPr="000C03AD" w:rsidRDefault="00580328" w:rsidP="00580328">
      <w:pPr>
        <w:numPr>
          <w:ilvl w:val="0"/>
          <w:numId w:val="12"/>
        </w:numPr>
        <w:suppressAutoHyphens w:val="0"/>
        <w:spacing w:before="0" w:after="0"/>
        <w:ind w:left="1170"/>
        <w:rPr>
          <w:rFonts w:ascii="Times New Roman" w:hAnsi="Times New Roman"/>
          <w:sz w:val="22"/>
          <w:szCs w:val="22"/>
          <w:lang w:val="en-US"/>
        </w:rPr>
      </w:pPr>
      <w:r w:rsidRPr="000C03AD">
        <w:rPr>
          <w:rFonts w:ascii="Times New Roman" w:hAnsi="Times New Roman"/>
          <w:sz w:val="22"/>
          <w:szCs w:val="22"/>
          <w:lang w:val="en-US"/>
        </w:rPr>
        <w:t xml:space="preserve">Assembly and installation of the crusher and integrated picking station. </w:t>
      </w:r>
    </w:p>
    <w:p w14:paraId="04B1083D" w14:textId="77777777" w:rsidR="00580328" w:rsidRPr="000C03AD" w:rsidRDefault="00580328" w:rsidP="00580328">
      <w:pPr>
        <w:numPr>
          <w:ilvl w:val="0"/>
          <w:numId w:val="12"/>
        </w:numPr>
        <w:suppressAutoHyphens w:val="0"/>
        <w:spacing w:before="0" w:after="0"/>
        <w:ind w:left="1170"/>
        <w:rPr>
          <w:rFonts w:ascii="Times New Roman" w:hAnsi="Times New Roman"/>
          <w:sz w:val="22"/>
          <w:szCs w:val="22"/>
          <w:lang w:val="en-US"/>
        </w:rPr>
      </w:pPr>
      <w:r w:rsidRPr="000C03AD">
        <w:rPr>
          <w:rFonts w:ascii="Times New Roman" w:hAnsi="Times New Roman"/>
          <w:sz w:val="22"/>
          <w:szCs w:val="22"/>
          <w:lang w:val="en-US"/>
        </w:rPr>
        <w:t xml:space="preserve">Installation of conveyors, magnetic separator, dust suppression system, hydraulic systems, etc. </w:t>
      </w:r>
    </w:p>
    <w:p w14:paraId="1695B24D" w14:textId="77777777" w:rsidR="00580328" w:rsidRPr="000C03AD" w:rsidRDefault="00580328" w:rsidP="00580328">
      <w:pPr>
        <w:numPr>
          <w:ilvl w:val="0"/>
          <w:numId w:val="12"/>
        </w:numPr>
        <w:suppressAutoHyphens w:val="0"/>
        <w:spacing w:before="0" w:after="0"/>
        <w:ind w:left="1170"/>
        <w:rPr>
          <w:rFonts w:ascii="Times New Roman" w:hAnsi="Times New Roman"/>
          <w:sz w:val="22"/>
          <w:szCs w:val="22"/>
          <w:lang w:val="en-US"/>
        </w:rPr>
      </w:pPr>
      <w:r w:rsidRPr="000C03AD">
        <w:rPr>
          <w:rFonts w:ascii="Times New Roman" w:hAnsi="Times New Roman"/>
          <w:sz w:val="22"/>
          <w:szCs w:val="22"/>
          <w:lang w:val="en-US"/>
        </w:rPr>
        <w:t xml:space="preserve">Inspection of all components and connections. </w:t>
      </w:r>
    </w:p>
    <w:p w14:paraId="07E5F8E9" w14:textId="0F89FE48" w:rsidR="00580328" w:rsidRPr="000C03AD" w:rsidRDefault="00DC78FA" w:rsidP="00580328">
      <w:pPr>
        <w:ind w:left="1170"/>
        <w:rPr>
          <w:rFonts w:ascii="Times New Roman" w:hAnsi="Times New Roman"/>
          <w:b/>
          <w:bCs/>
          <w:sz w:val="22"/>
          <w:szCs w:val="22"/>
          <w:lang w:val="en-US"/>
        </w:rPr>
      </w:pPr>
      <w:r w:rsidRPr="000C03AD">
        <w:rPr>
          <w:rFonts w:ascii="Times New Roman" w:hAnsi="Times New Roman"/>
          <w:b/>
          <w:bCs/>
          <w:sz w:val="22"/>
          <w:szCs w:val="22"/>
          <w:lang w:val="en-US"/>
        </w:rPr>
        <w:t>5</w:t>
      </w:r>
      <w:r w:rsidR="00580328" w:rsidRPr="000C03AD">
        <w:rPr>
          <w:rFonts w:ascii="Times New Roman" w:hAnsi="Times New Roman"/>
          <w:b/>
          <w:bCs/>
          <w:sz w:val="22"/>
          <w:szCs w:val="22"/>
          <w:lang w:val="en-US"/>
        </w:rPr>
        <w:t xml:space="preserve">.2 </w:t>
      </w:r>
      <w:r w:rsidR="00A077D1" w:rsidRPr="000C03AD">
        <w:rPr>
          <w:rFonts w:ascii="Times New Roman" w:hAnsi="Times New Roman"/>
          <w:b/>
          <w:bCs/>
          <w:sz w:val="22"/>
          <w:szCs w:val="22"/>
        </w:rPr>
        <w:t>Electrical and Control Inspection and Commissioning</w:t>
      </w:r>
    </w:p>
    <w:p w14:paraId="1C8ABA52" w14:textId="77777777" w:rsidR="00580328" w:rsidRPr="000C03AD" w:rsidRDefault="00580328" w:rsidP="00580328">
      <w:pPr>
        <w:numPr>
          <w:ilvl w:val="0"/>
          <w:numId w:val="13"/>
        </w:numPr>
        <w:suppressAutoHyphens w:val="0"/>
        <w:spacing w:before="0" w:after="0"/>
        <w:ind w:left="1170"/>
        <w:rPr>
          <w:rFonts w:ascii="Times New Roman" w:hAnsi="Times New Roman"/>
          <w:sz w:val="22"/>
          <w:szCs w:val="22"/>
          <w:lang w:val="en-US"/>
        </w:rPr>
      </w:pPr>
      <w:r w:rsidRPr="000C03AD">
        <w:rPr>
          <w:rFonts w:ascii="Times New Roman" w:hAnsi="Times New Roman"/>
          <w:sz w:val="22"/>
          <w:szCs w:val="22"/>
          <w:lang w:val="en-US"/>
        </w:rPr>
        <w:t xml:space="preserve">Start-up of the diesel engine and electrical systems. </w:t>
      </w:r>
    </w:p>
    <w:p w14:paraId="111A8DB2" w14:textId="77777777" w:rsidR="00580328" w:rsidRPr="000C03AD" w:rsidRDefault="00580328" w:rsidP="00580328">
      <w:pPr>
        <w:numPr>
          <w:ilvl w:val="0"/>
          <w:numId w:val="13"/>
        </w:numPr>
        <w:suppressAutoHyphens w:val="0"/>
        <w:spacing w:before="0" w:after="0"/>
        <w:ind w:left="1170"/>
        <w:rPr>
          <w:rFonts w:ascii="Times New Roman" w:hAnsi="Times New Roman"/>
          <w:sz w:val="22"/>
          <w:szCs w:val="22"/>
          <w:lang w:val="en-US"/>
        </w:rPr>
      </w:pPr>
      <w:r w:rsidRPr="000C03AD">
        <w:rPr>
          <w:rFonts w:ascii="Times New Roman" w:hAnsi="Times New Roman"/>
          <w:sz w:val="22"/>
          <w:szCs w:val="22"/>
          <w:lang w:val="en-US"/>
        </w:rPr>
        <w:t xml:space="preserve">Verification of sensors, control panels and emergency stop systems. </w:t>
      </w:r>
    </w:p>
    <w:p w14:paraId="42BA9817" w14:textId="77777777" w:rsidR="00580328" w:rsidRPr="000C03AD" w:rsidRDefault="00580328" w:rsidP="00580328">
      <w:pPr>
        <w:numPr>
          <w:ilvl w:val="0"/>
          <w:numId w:val="13"/>
        </w:numPr>
        <w:suppressAutoHyphens w:val="0"/>
        <w:spacing w:before="0" w:after="0"/>
        <w:ind w:left="1170"/>
        <w:rPr>
          <w:rFonts w:ascii="Times New Roman" w:hAnsi="Times New Roman"/>
          <w:sz w:val="22"/>
          <w:szCs w:val="22"/>
          <w:lang w:val="en-US"/>
        </w:rPr>
      </w:pPr>
      <w:r w:rsidRPr="000C03AD">
        <w:rPr>
          <w:rFonts w:ascii="Times New Roman" w:hAnsi="Times New Roman"/>
          <w:sz w:val="22"/>
          <w:szCs w:val="22"/>
          <w:lang w:val="en-US"/>
        </w:rPr>
        <w:t xml:space="preserve">Calibration of operating parameters. </w:t>
      </w:r>
    </w:p>
    <w:p w14:paraId="12C37748" w14:textId="083BEB72" w:rsidR="00A077D1" w:rsidRPr="000C03AD" w:rsidRDefault="00DC78FA" w:rsidP="00580328">
      <w:pPr>
        <w:ind w:left="1170"/>
        <w:rPr>
          <w:rFonts w:ascii="Times New Roman" w:hAnsi="Times New Roman"/>
          <w:b/>
          <w:bCs/>
          <w:sz w:val="22"/>
          <w:szCs w:val="22"/>
          <w:lang w:val="en-US"/>
        </w:rPr>
      </w:pPr>
      <w:r w:rsidRPr="000C03AD">
        <w:rPr>
          <w:rFonts w:ascii="Times New Roman" w:hAnsi="Times New Roman"/>
          <w:b/>
          <w:bCs/>
          <w:sz w:val="22"/>
          <w:szCs w:val="22"/>
          <w:lang w:val="en-US"/>
        </w:rPr>
        <w:t>5</w:t>
      </w:r>
      <w:r w:rsidR="00580328" w:rsidRPr="000C03AD">
        <w:rPr>
          <w:rFonts w:ascii="Times New Roman" w:hAnsi="Times New Roman"/>
          <w:b/>
          <w:bCs/>
          <w:sz w:val="22"/>
          <w:szCs w:val="22"/>
          <w:lang w:val="en-US"/>
        </w:rPr>
        <w:t>.3</w:t>
      </w:r>
      <w:r w:rsidR="00A077D1" w:rsidRPr="000C03AD">
        <w:rPr>
          <w:rFonts w:ascii="Times New Roman" w:hAnsi="Times New Roman"/>
          <w:b/>
          <w:bCs/>
          <w:sz w:val="22"/>
          <w:szCs w:val="22"/>
          <w:lang w:val="en-US"/>
        </w:rPr>
        <w:t xml:space="preserve"> </w:t>
      </w:r>
      <w:r w:rsidR="00A077D1" w:rsidRPr="000C03AD">
        <w:rPr>
          <w:rFonts w:ascii="Times New Roman" w:hAnsi="Times New Roman"/>
          <w:b/>
          <w:bCs/>
          <w:sz w:val="22"/>
          <w:szCs w:val="22"/>
        </w:rPr>
        <w:t>Safety Inspection</w:t>
      </w:r>
      <w:r w:rsidR="00580328" w:rsidRPr="000C03AD">
        <w:rPr>
          <w:rFonts w:ascii="Times New Roman" w:hAnsi="Times New Roman"/>
          <w:b/>
          <w:bCs/>
          <w:sz w:val="22"/>
          <w:szCs w:val="22"/>
          <w:lang w:val="en-US"/>
        </w:rPr>
        <w:t xml:space="preserve"> </w:t>
      </w:r>
    </w:p>
    <w:p w14:paraId="0B698D90" w14:textId="69550655" w:rsidR="00580328" w:rsidRPr="000C03AD" w:rsidRDefault="00DC78FA" w:rsidP="00580328">
      <w:pPr>
        <w:ind w:left="1170"/>
        <w:rPr>
          <w:rFonts w:ascii="Times New Roman" w:hAnsi="Times New Roman"/>
          <w:b/>
          <w:bCs/>
          <w:sz w:val="22"/>
          <w:szCs w:val="22"/>
          <w:lang w:val="en-US"/>
        </w:rPr>
      </w:pPr>
      <w:r w:rsidRPr="000C03AD">
        <w:rPr>
          <w:rFonts w:ascii="Times New Roman" w:hAnsi="Times New Roman"/>
          <w:b/>
          <w:bCs/>
          <w:sz w:val="22"/>
          <w:szCs w:val="22"/>
          <w:lang w:val="en-US"/>
        </w:rPr>
        <w:t>5</w:t>
      </w:r>
      <w:r w:rsidR="00A077D1" w:rsidRPr="000C03AD">
        <w:rPr>
          <w:rFonts w:ascii="Times New Roman" w:hAnsi="Times New Roman"/>
          <w:b/>
          <w:bCs/>
          <w:sz w:val="22"/>
          <w:szCs w:val="22"/>
          <w:lang w:val="en-US"/>
        </w:rPr>
        <w:t xml:space="preserve">.4 </w:t>
      </w:r>
      <w:r w:rsidR="00580328" w:rsidRPr="000C03AD">
        <w:rPr>
          <w:rFonts w:ascii="Times New Roman" w:hAnsi="Times New Roman"/>
          <w:b/>
          <w:bCs/>
          <w:sz w:val="22"/>
          <w:szCs w:val="22"/>
          <w:lang w:val="en-US"/>
        </w:rPr>
        <w:t>Functional Testing</w:t>
      </w:r>
    </w:p>
    <w:p w14:paraId="6B6893AB" w14:textId="77777777" w:rsidR="00580328" w:rsidRPr="000C03AD" w:rsidRDefault="00580328" w:rsidP="00580328">
      <w:pPr>
        <w:numPr>
          <w:ilvl w:val="0"/>
          <w:numId w:val="14"/>
        </w:numPr>
        <w:suppressAutoHyphens w:val="0"/>
        <w:spacing w:before="0" w:after="0"/>
        <w:ind w:left="1170"/>
        <w:rPr>
          <w:rFonts w:ascii="Times New Roman" w:hAnsi="Times New Roman"/>
          <w:sz w:val="22"/>
          <w:szCs w:val="22"/>
          <w:lang w:val="en-US"/>
        </w:rPr>
      </w:pPr>
      <w:r w:rsidRPr="000C03AD">
        <w:rPr>
          <w:rFonts w:ascii="Times New Roman" w:hAnsi="Times New Roman"/>
          <w:sz w:val="22"/>
          <w:szCs w:val="22"/>
          <w:lang w:val="en-US"/>
        </w:rPr>
        <w:t xml:space="preserve">Dry-run testing (without material). </w:t>
      </w:r>
    </w:p>
    <w:p w14:paraId="25F5F677" w14:textId="77777777" w:rsidR="00580328" w:rsidRPr="000C03AD" w:rsidRDefault="00580328" w:rsidP="00580328">
      <w:pPr>
        <w:numPr>
          <w:ilvl w:val="0"/>
          <w:numId w:val="14"/>
        </w:numPr>
        <w:suppressAutoHyphens w:val="0"/>
        <w:spacing w:before="0" w:after="0"/>
        <w:ind w:left="1170"/>
        <w:rPr>
          <w:rFonts w:ascii="Times New Roman" w:hAnsi="Times New Roman"/>
          <w:sz w:val="22"/>
          <w:szCs w:val="22"/>
          <w:lang w:val="en-US"/>
        </w:rPr>
      </w:pPr>
      <w:r w:rsidRPr="000C03AD">
        <w:rPr>
          <w:rFonts w:ascii="Times New Roman" w:hAnsi="Times New Roman"/>
          <w:sz w:val="22"/>
          <w:szCs w:val="22"/>
          <w:lang w:val="en-US"/>
        </w:rPr>
        <w:t xml:space="preserve">Testing of all moving components. </w:t>
      </w:r>
    </w:p>
    <w:p w14:paraId="67FD0A12" w14:textId="77777777" w:rsidR="00580328" w:rsidRPr="000C03AD" w:rsidRDefault="00580328" w:rsidP="00580328">
      <w:pPr>
        <w:numPr>
          <w:ilvl w:val="0"/>
          <w:numId w:val="14"/>
        </w:numPr>
        <w:suppressAutoHyphens w:val="0"/>
        <w:spacing w:before="0" w:after="0"/>
        <w:ind w:left="1170"/>
        <w:rPr>
          <w:rFonts w:ascii="Times New Roman" w:hAnsi="Times New Roman"/>
          <w:sz w:val="22"/>
          <w:szCs w:val="22"/>
          <w:lang w:val="en-US"/>
        </w:rPr>
      </w:pPr>
      <w:r w:rsidRPr="000C03AD">
        <w:rPr>
          <w:rFonts w:ascii="Times New Roman" w:hAnsi="Times New Roman"/>
          <w:sz w:val="22"/>
          <w:szCs w:val="22"/>
          <w:lang w:val="en-US"/>
        </w:rPr>
        <w:t xml:space="preserve">Verification of safety systems and alarms. </w:t>
      </w:r>
    </w:p>
    <w:p w14:paraId="71784262" w14:textId="38C9D4C0" w:rsidR="00580328" w:rsidRPr="000C03AD" w:rsidRDefault="00DC78FA" w:rsidP="00580328">
      <w:pPr>
        <w:ind w:left="1170"/>
        <w:rPr>
          <w:rFonts w:ascii="Times New Roman" w:hAnsi="Times New Roman"/>
          <w:b/>
          <w:bCs/>
          <w:sz w:val="22"/>
          <w:szCs w:val="22"/>
          <w:lang w:val="en-US"/>
        </w:rPr>
      </w:pPr>
      <w:r w:rsidRPr="000C03AD">
        <w:rPr>
          <w:rFonts w:ascii="Times New Roman" w:hAnsi="Times New Roman"/>
          <w:b/>
          <w:bCs/>
          <w:sz w:val="22"/>
          <w:szCs w:val="22"/>
          <w:lang w:val="en-US"/>
        </w:rPr>
        <w:t>5</w:t>
      </w:r>
      <w:r w:rsidR="00580328" w:rsidRPr="000C03AD">
        <w:rPr>
          <w:rFonts w:ascii="Times New Roman" w:hAnsi="Times New Roman"/>
          <w:b/>
          <w:bCs/>
          <w:sz w:val="22"/>
          <w:szCs w:val="22"/>
          <w:lang w:val="en-US"/>
        </w:rPr>
        <w:t>.</w:t>
      </w:r>
      <w:r w:rsidR="006A759D" w:rsidRPr="000C03AD">
        <w:rPr>
          <w:rFonts w:ascii="Times New Roman" w:hAnsi="Times New Roman"/>
          <w:b/>
          <w:bCs/>
          <w:sz w:val="22"/>
          <w:szCs w:val="22"/>
          <w:lang w:val="en-US"/>
        </w:rPr>
        <w:t>5</w:t>
      </w:r>
      <w:r w:rsidR="00580328" w:rsidRPr="000C03AD">
        <w:rPr>
          <w:rFonts w:ascii="Times New Roman" w:hAnsi="Times New Roman"/>
          <w:b/>
          <w:bCs/>
          <w:sz w:val="22"/>
          <w:szCs w:val="22"/>
          <w:lang w:val="en-US"/>
        </w:rPr>
        <w:t xml:space="preserve"> </w:t>
      </w:r>
      <w:r w:rsidR="008543F8" w:rsidRPr="000C03AD">
        <w:rPr>
          <w:rFonts w:ascii="Times New Roman" w:hAnsi="Times New Roman"/>
          <w:b/>
          <w:bCs/>
          <w:sz w:val="22"/>
          <w:szCs w:val="22"/>
        </w:rPr>
        <w:t>Performance Testing and Site Acceptance Test (SAT)</w:t>
      </w:r>
    </w:p>
    <w:p w14:paraId="1BD17C61" w14:textId="0DBDFD37" w:rsidR="00FD1422" w:rsidRPr="000C03AD" w:rsidRDefault="00FD1422" w:rsidP="00E729D0">
      <w:pPr>
        <w:suppressAutoHyphens w:val="0"/>
        <w:spacing w:before="0" w:after="0"/>
        <w:ind w:left="1170"/>
        <w:rPr>
          <w:rFonts w:ascii="Times New Roman" w:hAnsi="Times New Roman"/>
          <w:sz w:val="22"/>
          <w:szCs w:val="22"/>
        </w:rPr>
      </w:pPr>
      <w:r w:rsidRPr="000C03AD">
        <w:rPr>
          <w:rFonts w:ascii="Times New Roman" w:hAnsi="Times New Roman"/>
          <w:sz w:val="22"/>
          <w:szCs w:val="22"/>
        </w:rPr>
        <w:t>"Site Acceptance Test (SAT)" means the contractual testing procedure performed following successful completion of Performance Testing in order to verify the complete operational readiness and conformity of the equipment with the Contract.</w:t>
      </w:r>
    </w:p>
    <w:p w14:paraId="2D978E62" w14:textId="7A229595" w:rsidR="00580328" w:rsidRPr="000C03AD" w:rsidRDefault="00551678" w:rsidP="00E729D0">
      <w:pPr>
        <w:suppressAutoHyphens w:val="0"/>
        <w:spacing w:before="0" w:after="0"/>
        <w:ind w:left="1170"/>
        <w:rPr>
          <w:rFonts w:ascii="Times New Roman" w:hAnsi="Times New Roman"/>
          <w:sz w:val="22"/>
          <w:szCs w:val="22"/>
          <w:lang w:val="en-US"/>
        </w:rPr>
      </w:pPr>
      <w:r w:rsidRPr="000C03AD">
        <w:rPr>
          <w:rFonts w:ascii="Times New Roman" w:hAnsi="Times New Roman"/>
          <w:sz w:val="22"/>
          <w:szCs w:val="22"/>
        </w:rPr>
        <w:lastRenderedPageBreak/>
        <w:t>Performance testing shall be performed using actual construction and demolition waste supplied by the Contracting Authority and shall demonstrate compliance with all minimum performance requirements specified in Annex II – Technical Specifications.</w:t>
      </w:r>
      <w:r w:rsidR="00580328" w:rsidRPr="000C03AD">
        <w:rPr>
          <w:rFonts w:ascii="Times New Roman" w:hAnsi="Times New Roman"/>
          <w:sz w:val="22"/>
          <w:szCs w:val="22"/>
          <w:lang w:val="en-US"/>
        </w:rPr>
        <w:t xml:space="preserve"> </w:t>
      </w:r>
    </w:p>
    <w:p w14:paraId="655D45A8" w14:textId="77777777" w:rsidR="009558EF" w:rsidRPr="000C03AD" w:rsidRDefault="00F114ED" w:rsidP="00580328">
      <w:pPr>
        <w:numPr>
          <w:ilvl w:val="0"/>
          <w:numId w:val="15"/>
        </w:numPr>
        <w:suppressAutoHyphens w:val="0"/>
        <w:spacing w:before="0" w:after="0"/>
        <w:ind w:left="1170"/>
        <w:rPr>
          <w:rFonts w:ascii="Times New Roman" w:hAnsi="Times New Roman"/>
          <w:sz w:val="22"/>
          <w:szCs w:val="22"/>
          <w:lang w:val="en-US"/>
        </w:rPr>
      </w:pPr>
      <w:r w:rsidRPr="000C03AD">
        <w:rPr>
          <w:rFonts w:ascii="Times New Roman" w:hAnsi="Times New Roman"/>
          <w:sz w:val="22"/>
          <w:szCs w:val="22"/>
        </w:rPr>
        <w:t>Demonstrating the minimum processing capacity and operational performance requirements specified in Annex II – Technical Specifications.</w:t>
      </w:r>
    </w:p>
    <w:p w14:paraId="284F7181" w14:textId="7C4E5D46" w:rsidR="00580328" w:rsidRPr="000C03AD" w:rsidRDefault="00580328" w:rsidP="00580328">
      <w:pPr>
        <w:numPr>
          <w:ilvl w:val="0"/>
          <w:numId w:val="15"/>
        </w:numPr>
        <w:suppressAutoHyphens w:val="0"/>
        <w:spacing w:before="0" w:after="0"/>
        <w:ind w:left="1170"/>
        <w:rPr>
          <w:rFonts w:ascii="Times New Roman" w:hAnsi="Times New Roman"/>
          <w:sz w:val="22"/>
          <w:szCs w:val="22"/>
          <w:lang w:val="en-US"/>
        </w:rPr>
      </w:pPr>
      <w:r w:rsidRPr="000C03AD">
        <w:rPr>
          <w:rFonts w:ascii="Times New Roman" w:hAnsi="Times New Roman"/>
          <w:sz w:val="22"/>
          <w:szCs w:val="22"/>
          <w:lang w:val="en-US"/>
        </w:rPr>
        <w:t xml:space="preserve">Verifying output granulation </w:t>
      </w:r>
    </w:p>
    <w:p w14:paraId="0AC23C4E" w14:textId="77777777" w:rsidR="00580328" w:rsidRPr="000C03AD" w:rsidRDefault="00580328" w:rsidP="00580328">
      <w:pPr>
        <w:numPr>
          <w:ilvl w:val="0"/>
          <w:numId w:val="15"/>
        </w:numPr>
        <w:suppressAutoHyphens w:val="0"/>
        <w:spacing w:before="0" w:after="0"/>
        <w:ind w:left="1170"/>
        <w:rPr>
          <w:rFonts w:ascii="Times New Roman" w:hAnsi="Times New Roman"/>
          <w:sz w:val="22"/>
          <w:szCs w:val="22"/>
          <w:lang w:val="en-US"/>
        </w:rPr>
      </w:pPr>
      <w:r w:rsidRPr="000C03AD">
        <w:rPr>
          <w:rFonts w:ascii="Times New Roman" w:hAnsi="Times New Roman"/>
          <w:sz w:val="22"/>
          <w:szCs w:val="22"/>
          <w:lang w:val="en-US"/>
        </w:rPr>
        <w:t xml:space="preserve">Verifying operation of: </w:t>
      </w:r>
    </w:p>
    <w:p w14:paraId="58903907" w14:textId="5B1D1DB2" w:rsidR="00580328" w:rsidRPr="000C03AD" w:rsidRDefault="00580328" w:rsidP="00470032">
      <w:pPr>
        <w:pStyle w:val="ListParagraph"/>
        <w:numPr>
          <w:ilvl w:val="0"/>
          <w:numId w:val="15"/>
        </w:numPr>
        <w:tabs>
          <w:tab w:val="num" w:pos="1440"/>
        </w:tabs>
        <w:suppressAutoHyphens w:val="0"/>
        <w:spacing w:before="0" w:after="0"/>
        <w:ind w:firstLine="1080"/>
        <w:rPr>
          <w:rFonts w:ascii="Times New Roman" w:hAnsi="Times New Roman"/>
          <w:sz w:val="22"/>
          <w:szCs w:val="22"/>
          <w:lang w:val="en-US"/>
        </w:rPr>
      </w:pPr>
      <w:r w:rsidRPr="000C03AD">
        <w:rPr>
          <w:rFonts w:ascii="Times New Roman" w:hAnsi="Times New Roman"/>
          <w:sz w:val="22"/>
          <w:szCs w:val="22"/>
          <w:lang w:val="en-US"/>
        </w:rPr>
        <w:t xml:space="preserve">integrated picking station; </w:t>
      </w:r>
    </w:p>
    <w:p w14:paraId="2FE8A054" w14:textId="0CB08133" w:rsidR="00580328" w:rsidRPr="000C03AD" w:rsidRDefault="00580328" w:rsidP="00470032">
      <w:pPr>
        <w:pStyle w:val="ListParagraph"/>
        <w:numPr>
          <w:ilvl w:val="0"/>
          <w:numId w:val="15"/>
        </w:numPr>
        <w:tabs>
          <w:tab w:val="num" w:pos="1440"/>
        </w:tabs>
        <w:suppressAutoHyphens w:val="0"/>
        <w:spacing w:before="0" w:after="0"/>
        <w:ind w:firstLine="1080"/>
        <w:rPr>
          <w:rFonts w:ascii="Times New Roman" w:hAnsi="Times New Roman"/>
          <w:sz w:val="22"/>
          <w:szCs w:val="22"/>
          <w:lang w:val="en-US"/>
        </w:rPr>
      </w:pPr>
      <w:r w:rsidRPr="000C03AD">
        <w:rPr>
          <w:rFonts w:ascii="Times New Roman" w:hAnsi="Times New Roman"/>
          <w:sz w:val="22"/>
          <w:szCs w:val="22"/>
          <w:lang w:val="en-US"/>
        </w:rPr>
        <w:t xml:space="preserve">magnetic separator; </w:t>
      </w:r>
    </w:p>
    <w:p w14:paraId="0A5B87BE" w14:textId="7238C438" w:rsidR="00580328" w:rsidRPr="000C03AD" w:rsidRDefault="00580328" w:rsidP="00470032">
      <w:pPr>
        <w:pStyle w:val="ListParagraph"/>
        <w:numPr>
          <w:ilvl w:val="0"/>
          <w:numId w:val="15"/>
        </w:numPr>
        <w:tabs>
          <w:tab w:val="num" w:pos="1440"/>
        </w:tabs>
        <w:suppressAutoHyphens w:val="0"/>
        <w:spacing w:before="0" w:after="0"/>
        <w:ind w:firstLine="1080"/>
        <w:rPr>
          <w:rFonts w:ascii="Times New Roman" w:hAnsi="Times New Roman"/>
          <w:sz w:val="22"/>
          <w:szCs w:val="22"/>
          <w:lang w:val="en-US"/>
        </w:rPr>
      </w:pPr>
      <w:r w:rsidRPr="000C03AD">
        <w:rPr>
          <w:rFonts w:ascii="Times New Roman" w:hAnsi="Times New Roman"/>
          <w:sz w:val="22"/>
          <w:szCs w:val="22"/>
          <w:lang w:val="en-US"/>
        </w:rPr>
        <w:t xml:space="preserve">conveyor belts; </w:t>
      </w:r>
    </w:p>
    <w:p w14:paraId="2CD2762F" w14:textId="77777777" w:rsidR="00470032" w:rsidRPr="000C03AD" w:rsidRDefault="00580328" w:rsidP="00470032">
      <w:pPr>
        <w:pStyle w:val="ListParagraph"/>
        <w:numPr>
          <w:ilvl w:val="0"/>
          <w:numId w:val="15"/>
        </w:numPr>
        <w:tabs>
          <w:tab w:val="num" w:pos="1440"/>
        </w:tabs>
        <w:suppressAutoHyphens w:val="0"/>
        <w:spacing w:before="0" w:after="0"/>
        <w:ind w:firstLine="1080"/>
        <w:rPr>
          <w:rFonts w:ascii="Times New Roman" w:hAnsi="Times New Roman"/>
          <w:sz w:val="22"/>
          <w:szCs w:val="22"/>
          <w:lang w:val="en-US"/>
        </w:rPr>
      </w:pPr>
      <w:r w:rsidRPr="000C03AD">
        <w:rPr>
          <w:rFonts w:ascii="Times New Roman" w:hAnsi="Times New Roman"/>
          <w:sz w:val="22"/>
          <w:szCs w:val="22"/>
          <w:lang w:val="en-US"/>
        </w:rPr>
        <w:t xml:space="preserve">water sprinklers; </w:t>
      </w:r>
    </w:p>
    <w:p w14:paraId="028F81E7" w14:textId="1AE3B639" w:rsidR="00580328" w:rsidRPr="000C03AD" w:rsidRDefault="00580328" w:rsidP="00470032">
      <w:pPr>
        <w:pStyle w:val="ListParagraph"/>
        <w:numPr>
          <w:ilvl w:val="0"/>
          <w:numId w:val="15"/>
        </w:numPr>
        <w:tabs>
          <w:tab w:val="num" w:pos="1440"/>
        </w:tabs>
        <w:suppressAutoHyphens w:val="0"/>
        <w:spacing w:before="0" w:after="0"/>
        <w:ind w:firstLine="1080"/>
        <w:rPr>
          <w:rFonts w:ascii="Times New Roman" w:hAnsi="Times New Roman"/>
          <w:sz w:val="22"/>
          <w:szCs w:val="22"/>
          <w:lang w:val="en-US"/>
        </w:rPr>
      </w:pPr>
      <w:r w:rsidRPr="000C03AD">
        <w:rPr>
          <w:rFonts w:ascii="Times New Roman" w:hAnsi="Times New Roman"/>
          <w:sz w:val="22"/>
          <w:szCs w:val="22"/>
          <w:lang w:val="en-US"/>
        </w:rPr>
        <w:t xml:space="preserve">mobility system. </w:t>
      </w:r>
    </w:p>
    <w:p w14:paraId="56771E35" w14:textId="6922BD2F" w:rsidR="00580328" w:rsidRPr="000C03AD" w:rsidRDefault="00DC78FA" w:rsidP="00580328">
      <w:pPr>
        <w:ind w:left="1170"/>
        <w:rPr>
          <w:rFonts w:ascii="Times New Roman" w:hAnsi="Times New Roman"/>
          <w:b/>
          <w:bCs/>
          <w:sz w:val="22"/>
          <w:szCs w:val="22"/>
          <w:lang w:val="en-US"/>
        </w:rPr>
      </w:pPr>
      <w:r w:rsidRPr="000C03AD">
        <w:rPr>
          <w:rFonts w:ascii="Times New Roman" w:hAnsi="Times New Roman"/>
          <w:b/>
          <w:bCs/>
          <w:sz w:val="22"/>
          <w:szCs w:val="22"/>
          <w:lang w:val="en-US"/>
        </w:rPr>
        <w:t>5</w:t>
      </w:r>
      <w:r w:rsidR="00580328" w:rsidRPr="000C03AD">
        <w:rPr>
          <w:rFonts w:ascii="Times New Roman" w:hAnsi="Times New Roman"/>
          <w:b/>
          <w:bCs/>
          <w:sz w:val="22"/>
          <w:szCs w:val="22"/>
          <w:lang w:val="en-US"/>
        </w:rPr>
        <w:t>.</w:t>
      </w:r>
      <w:r w:rsidRPr="000C03AD">
        <w:rPr>
          <w:rFonts w:ascii="Times New Roman" w:hAnsi="Times New Roman"/>
          <w:b/>
          <w:bCs/>
          <w:sz w:val="22"/>
          <w:szCs w:val="22"/>
          <w:lang w:val="en-US"/>
        </w:rPr>
        <w:t>6</w:t>
      </w:r>
      <w:r w:rsidR="00580328" w:rsidRPr="000C03AD">
        <w:rPr>
          <w:rFonts w:ascii="Times New Roman" w:hAnsi="Times New Roman"/>
          <w:b/>
          <w:bCs/>
          <w:sz w:val="22"/>
          <w:szCs w:val="22"/>
          <w:lang w:val="en-US"/>
        </w:rPr>
        <w:t xml:space="preserve"> </w:t>
      </w:r>
      <w:r w:rsidR="00915E98" w:rsidRPr="000C03AD">
        <w:rPr>
          <w:rFonts w:ascii="Times New Roman" w:hAnsi="Times New Roman"/>
          <w:b/>
          <w:bCs/>
          <w:sz w:val="22"/>
          <w:szCs w:val="22"/>
        </w:rPr>
        <w:t>Site Acceptance and Provisional Acceptance Procedure</w:t>
      </w:r>
    </w:p>
    <w:p w14:paraId="45F34A23" w14:textId="77777777" w:rsidR="003D2FAC" w:rsidRPr="000C03AD" w:rsidRDefault="003D2FAC" w:rsidP="003D2FAC">
      <w:pPr>
        <w:spacing w:before="0" w:after="0"/>
        <w:ind w:left="1170"/>
        <w:rPr>
          <w:rFonts w:ascii="Times New Roman" w:hAnsi="Times New Roman"/>
          <w:sz w:val="22"/>
          <w:szCs w:val="22"/>
          <w:lang w:val="en-US"/>
        </w:rPr>
      </w:pPr>
      <w:r w:rsidRPr="000C03AD">
        <w:rPr>
          <w:rFonts w:ascii="Times New Roman" w:hAnsi="Times New Roman"/>
          <w:sz w:val="22"/>
          <w:szCs w:val="22"/>
          <w:lang w:val="en-US"/>
        </w:rPr>
        <w:t>The Acceptance Testing phase shall verify that the equipment, its installation and all associated services comply fully with the requirements of the Contract, Annex II – Technical Specifications and all applicable standards.</w:t>
      </w:r>
    </w:p>
    <w:p w14:paraId="01688586" w14:textId="77777777" w:rsidR="00E76B79" w:rsidRPr="000C03AD" w:rsidRDefault="00E76B79" w:rsidP="003D2FAC">
      <w:pPr>
        <w:spacing w:before="0" w:after="0"/>
        <w:ind w:left="1170"/>
        <w:rPr>
          <w:rFonts w:ascii="Times New Roman" w:hAnsi="Times New Roman"/>
          <w:sz w:val="22"/>
          <w:szCs w:val="22"/>
          <w:lang w:val="en-US"/>
        </w:rPr>
      </w:pPr>
    </w:p>
    <w:p w14:paraId="216FFE61" w14:textId="3C902858" w:rsidR="003D2FAC" w:rsidRPr="000C03AD" w:rsidRDefault="003D2FAC" w:rsidP="003D2FAC">
      <w:pPr>
        <w:spacing w:before="0" w:after="0"/>
        <w:ind w:left="1170"/>
        <w:rPr>
          <w:rFonts w:ascii="Times New Roman" w:hAnsi="Times New Roman"/>
          <w:sz w:val="22"/>
          <w:szCs w:val="22"/>
          <w:lang w:val="en-US"/>
        </w:rPr>
      </w:pPr>
      <w:r w:rsidRPr="000C03AD">
        <w:rPr>
          <w:rFonts w:ascii="Times New Roman" w:hAnsi="Times New Roman"/>
          <w:sz w:val="22"/>
          <w:szCs w:val="22"/>
          <w:lang w:val="en-US"/>
        </w:rPr>
        <w:t>The Acceptance Testing activities shall include, as a minimum:</w:t>
      </w:r>
    </w:p>
    <w:p w14:paraId="3E005E34" w14:textId="77777777" w:rsidR="000F6262" w:rsidRPr="000C03AD" w:rsidRDefault="003D2FAC" w:rsidP="00611A01">
      <w:pPr>
        <w:pStyle w:val="ListParagraph"/>
        <w:numPr>
          <w:ilvl w:val="0"/>
          <w:numId w:val="15"/>
        </w:numPr>
        <w:tabs>
          <w:tab w:val="clear" w:pos="720"/>
        </w:tabs>
        <w:spacing w:before="0" w:after="0"/>
        <w:ind w:left="1170"/>
        <w:rPr>
          <w:rFonts w:ascii="Times New Roman" w:hAnsi="Times New Roman"/>
          <w:sz w:val="22"/>
          <w:szCs w:val="22"/>
          <w:lang w:val="en-US"/>
        </w:rPr>
      </w:pPr>
      <w:r w:rsidRPr="000C03AD">
        <w:rPr>
          <w:rFonts w:ascii="Times New Roman" w:hAnsi="Times New Roman"/>
          <w:sz w:val="22"/>
          <w:szCs w:val="22"/>
          <w:lang w:val="en-US"/>
        </w:rPr>
        <w:t>verification of successful completion of Mechanical, Electrical and Functional Commissioning;</w:t>
      </w:r>
    </w:p>
    <w:p w14:paraId="534185C8" w14:textId="77777777" w:rsidR="000F6262" w:rsidRPr="000C03AD" w:rsidRDefault="003D2FAC" w:rsidP="003D2FAC">
      <w:pPr>
        <w:pStyle w:val="ListParagraph"/>
        <w:numPr>
          <w:ilvl w:val="0"/>
          <w:numId w:val="15"/>
        </w:numPr>
        <w:tabs>
          <w:tab w:val="clear" w:pos="720"/>
        </w:tabs>
        <w:spacing w:before="0" w:after="0"/>
        <w:ind w:left="1170"/>
        <w:rPr>
          <w:rFonts w:ascii="Times New Roman" w:hAnsi="Times New Roman"/>
          <w:sz w:val="22"/>
          <w:szCs w:val="22"/>
          <w:lang w:val="en-US"/>
        </w:rPr>
      </w:pPr>
      <w:r w:rsidRPr="000C03AD">
        <w:rPr>
          <w:rFonts w:ascii="Times New Roman" w:hAnsi="Times New Roman"/>
          <w:sz w:val="22"/>
          <w:szCs w:val="22"/>
          <w:lang w:val="en-US"/>
        </w:rPr>
        <w:t>verification of successful completion of Performance Testing using actual construction and demolition waste supplied by the Contracting Authority;</w:t>
      </w:r>
    </w:p>
    <w:p w14:paraId="01AA194A" w14:textId="77777777" w:rsidR="00611A01" w:rsidRPr="000C03AD" w:rsidRDefault="003D2FAC" w:rsidP="003D2FAC">
      <w:pPr>
        <w:pStyle w:val="ListParagraph"/>
        <w:numPr>
          <w:ilvl w:val="0"/>
          <w:numId w:val="15"/>
        </w:numPr>
        <w:tabs>
          <w:tab w:val="clear" w:pos="720"/>
        </w:tabs>
        <w:spacing w:before="0" w:after="0"/>
        <w:ind w:left="1170"/>
        <w:rPr>
          <w:rFonts w:ascii="Times New Roman" w:hAnsi="Times New Roman"/>
          <w:sz w:val="22"/>
          <w:szCs w:val="22"/>
          <w:lang w:val="en-US"/>
        </w:rPr>
      </w:pPr>
      <w:r w:rsidRPr="000C03AD">
        <w:rPr>
          <w:rFonts w:ascii="Times New Roman" w:hAnsi="Times New Roman"/>
          <w:sz w:val="22"/>
          <w:szCs w:val="22"/>
          <w:lang w:val="en-US"/>
        </w:rPr>
        <w:t>verification of successful completion of the Site Acceptance Test (SAT);</w:t>
      </w:r>
    </w:p>
    <w:p w14:paraId="36DA3C02" w14:textId="77777777" w:rsidR="00611A01" w:rsidRPr="000C03AD" w:rsidRDefault="003D2FAC" w:rsidP="003D2FAC">
      <w:pPr>
        <w:pStyle w:val="ListParagraph"/>
        <w:numPr>
          <w:ilvl w:val="0"/>
          <w:numId w:val="15"/>
        </w:numPr>
        <w:tabs>
          <w:tab w:val="clear" w:pos="720"/>
        </w:tabs>
        <w:spacing w:before="0" w:after="0"/>
        <w:ind w:left="1170"/>
        <w:rPr>
          <w:rFonts w:ascii="Times New Roman" w:hAnsi="Times New Roman"/>
          <w:sz w:val="22"/>
          <w:szCs w:val="22"/>
          <w:lang w:val="en-US"/>
        </w:rPr>
      </w:pPr>
      <w:r w:rsidRPr="000C03AD">
        <w:rPr>
          <w:rFonts w:ascii="Times New Roman" w:hAnsi="Times New Roman"/>
          <w:sz w:val="22"/>
          <w:szCs w:val="22"/>
          <w:lang w:val="en-US"/>
        </w:rPr>
        <w:t>verification of the submission of all required documentation, manuals, certificates and records;</w:t>
      </w:r>
    </w:p>
    <w:p w14:paraId="5C0DED8B" w14:textId="77777777" w:rsidR="00611A01" w:rsidRPr="000C03AD" w:rsidRDefault="003D2FAC" w:rsidP="003D2FAC">
      <w:pPr>
        <w:pStyle w:val="ListParagraph"/>
        <w:numPr>
          <w:ilvl w:val="0"/>
          <w:numId w:val="15"/>
        </w:numPr>
        <w:tabs>
          <w:tab w:val="clear" w:pos="720"/>
        </w:tabs>
        <w:spacing w:before="0" w:after="0"/>
        <w:ind w:left="1170"/>
        <w:rPr>
          <w:rFonts w:ascii="Times New Roman" w:hAnsi="Times New Roman"/>
          <w:sz w:val="22"/>
          <w:szCs w:val="22"/>
          <w:lang w:val="en-US"/>
        </w:rPr>
      </w:pPr>
      <w:r w:rsidRPr="000C03AD">
        <w:rPr>
          <w:rFonts w:ascii="Times New Roman" w:hAnsi="Times New Roman"/>
          <w:sz w:val="22"/>
          <w:szCs w:val="22"/>
          <w:lang w:val="en-US"/>
        </w:rPr>
        <w:t>verification of completion of all required operator and maintenance training activities;</w:t>
      </w:r>
    </w:p>
    <w:p w14:paraId="6CBA34D7" w14:textId="233B0B6A" w:rsidR="00611A01" w:rsidRPr="000C03AD" w:rsidRDefault="0098178A" w:rsidP="003D2FAC">
      <w:pPr>
        <w:pStyle w:val="ListParagraph"/>
        <w:numPr>
          <w:ilvl w:val="0"/>
          <w:numId w:val="15"/>
        </w:numPr>
        <w:tabs>
          <w:tab w:val="clear" w:pos="720"/>
        </w:tabs>
        <w:spacing w:before="0" w:after="0"/>
        <w:ind w:left="1170"/>
        <w:rPr>
          <w:rFonts w:ascii="Times New Roman" w:hAnsi="Times New Roman"/>
          <w:sz w:val="22"/>
          <w:szCs w:val="22"/>
          <w:lang w:val="en-US"/>
        </w:rPr>
      </w:pPr>
      <w:r w:rsidRPr="000C03AD">
        <w:rPr>
          <w:rFonts w:ascii="Times New Roman" w:hAnsi="Times New Roman"/>
          <w:sz w:val="22"/>
          <w:szCs w:val="22"/>
        </w:rPr>
        <w:t>completion and signature of the SAT Engineering Acceptance Report (SAT EAR), incorporating the inspection records, testing records, performance verification records, Deficiency Register and Committee Recommendation, together with all other acceptance documentation required under the Contract</w:t>
      </w:r>
      <w:r w:rsidR="003D2FAC" w:rsidRPr="000C03AD">
        <w:rPr>
          <w:rFonts w:ascii="Times New Roman" w:hAnsi="Times New Roman"/>
          <w:sz w:val="22"/>
          <w:szCs w:val="22"/>
          <w:lang w:val="en-US"/>
        </w:rPr>
        <w:t>;</w:t>
      </w:r>
    </w:p>
    <w:p w14:paraId="22DD5056" w14:textId="0EDF0FC8" w:rsidR="003D2FAC" w:rsidRPr="000C03AD" w:rsidRDefault="00A42A20" w:rsidP="003D2FAC">
      <w:pPr>
        <w:pStyle w:val="ListParagraph"/>
        <w:numPr>
          <w:ilvl w:val="0"/>
          <w:numId w:val="15"/>
        </w:numPr>
        <w:tabs>
          <w:tab w:val="clear" w:pos="720"/>
        </w:tabs>
        <w:spacing w:before="0" w:after="0"/>
        <w:ind w:left="1170"/>
        <w:rPr>
          <w:rFonts w:ascii="Times New Roman" w:hAnsi="Times New Roman"/>
          <w:sz w:val="22"/>
          <w:szCs w:val="22"/>
          <w:lang w:val="en-US"/>
        </w:rPr>
      </w:pPr>
      <w:r w:rsidRPr="000C03AD">
        <w:rPr>
          <w:rFonts w:ascii="Times New Roman" w:hAnsi="Times New Roman"/>
          <w:sz w:val="22"/>
          <w:szCs w:val="22"/>
        </w:rPr>
        <w:t>Recommendation to the Contracting Authority for the issue of the Certificate of Provisional Acceptance (C11A)</w:t>
      </w:r>
      <w:r w:rsidR="003D2FAC" w:rsidRPr="000C03AD">
        <w:rPr>
          <w:rFonts w:ascii="Times New Roman" w:hAnsi="Times New Roman"/>
          <w:sz w:val="22"/>
          <w:szCs w:val="22"/>
          <w:lang w:val="en-US"/>
        </w:rPr>
        <w:t>.</w:t>
      </w:r>
    </w:p>
    <w:p w14:paraId="5208647B" w14:textId="77777777" w:rsidR="00611A01" w:rsidRPr="000C03AD" w:rsidRDefault="00611A01" w:rsidP="003D2FAC">
      <w:pPr>
        <w:spacing w:before="0" w:after="0"/>
        <w:ind w:left="1170"/>
        <w:rPr>
          <w:rFonts w:ascii="Times New Roman" w:hAnsi="Times New Roman"/>
          <w:sz w:val="22"/>
          <w:szCs w:val="22"/>
          <w:lang w:val="en-US"/>
        </w:rPr>
      </w:pPr>
    </w:p>
    <w:p w14:paraId="1F5FC6CA" w14:textId="3E8A1304" w:rsidR="003D2FAC" w:rsidRPr="000C03AD" w:rsidRDefault="003D2FAC" w:rsidP="003D2FAC">
      <w:pPr>
        <w:spacing w:before="0" w:after="0"/>
        <w:ind w:left="1170"/>
        <w:rPr>
          <w:rFonts w:ascii="Times New Roman" w:hAnsi="Times New Roman"/>
          <w:sz w:val="22"/>
          <w:szCs w:val="22"/>
          <w:lang w:val="en-US"/>
        </w:rPr>
      </w:pPr>
      <w:r w:rsidRPr="000C03AD">
        <w:rPr>
          <w:rFonts w:ascii="Times New Roman" w:hAnsi="Times New Roman"/>
          <w:sz w:val="22"/>
          <w:szCs w:val="22"/>
          <w:lang w:val="en-US"/>
        </w:rPr>
        <w:t>The acceptance process shall be carried out in the following sequence:</w:t>
      </w:r>
    </w:p>
    <w:p w14:paraId="3FF1C2E0" w14:textId="0D632602" w:rsidR="00E874A4" w:rsidRPr="000C03AD" w:rsidRDefault="00E874A4" w:rsidP="003D2FAC">
      <w:pPr>
        <w:spacing w:before="0" w:after="0"/>
        <w:ind w:left="1170"/>
        <w:rPr>
          <w:rFonts w:ascii="Times New Roman" w:hAnsi="Times New Roman"/>
          <w:sz w:val="22"/>
          <w:szCs w:val="22"/>
          <w:lang w:val="en-US"/>
        </w:rPr>
      </w:pPr>
      <w:r w:rsidRPr="000C03AD">
        <w:rPr>
          <w:rFonts w:ascii="Times New Roman" w:hAnsi="Times New Roman"/>
          <w:sz w:val="22"/>
          <w:szCs w:val="22"/>
        </w:rPr>
        <w:t>a) Completion of Delivery and Installation;</w:t>
      </w:r>
      <w:r w:rsidRPr="000C03AD">
        <w:rPr>
          <w:rFonts w:ascii="Times New Roman" w:hAnsi="Times New Roman"/>
          <w:sz w:val="22"/>
          <w:szCs w:val="22"/>
        </w:rPr>
        <w:br/>
        <w:t>(b) Pre-SAT Readiness Verification;</w:t>
      </w:r>
      <w:r w:rsidRPr="000C03AD">
        <w:rPr>
          <w:rFonts w:ascii="Times New Roman" w:hAnsi="Times New Roman"/>
          <w:sz w:val="22"/>
          <w:szCs w:val="22"/>
        </w:rPr>
        <w:br/>
        <w:t>(c) Mechanical Inspection and Commissioning;</w:t>
      </w:r>
      <w:r w:rsidRPr="000C03AD">
        <w:rPr>
          <w:rFonts w:ascii="Times New Roman" w:hAnsi="Times New Roman"/>
          <w:sz w:val="22"/>
          <w:szCs w:val="22"/>
        </w:rPr>
        <w:br/>
        <w:t>(d) Electrical and Control Inspection and Commissioning;</w:t>
      </w:r>
      <w:r w:rsidRPr="000C03AD">
        <w:rPr>
          <w:rFonts w:ascii="Times New Roman" w:hAnsi="Times New Roman"/>
          <w:sz w:val="22"/>
          <w:szCs w:val="22"/>
        </w:rPr>
        <w:br/>
        <w:t>(e) Safety Inspection;</w:t>
      </w:r>
      <w:r w:rsidRPr="000C03AD">
        <w:rPr>
          <w:rFonts w:ascii="Times New Roman" w:hAnsi="Times New Roman"/>
          <w:sz w:val="22"/>
          <w:szCs w:val="22"/>
        </w:rPr>
        <w:br/>
        <w:t>(f) Functional Testing;</w:t>
      </w:r>
      <w:r w:rsidRPr="000C03AD">
        <w:rPr>
          <w:rFonts w:ascii="Times New Roman" w:hAnsi="Times New Roman"/>
          <w:sz w:val="22"/>
          <w:szCs w:val="22"/>
        </w:rPr>
        <w:br/>
        <w:t>(g) Performance Testing;</w:t>
      </w:r>
      <w:r w:rsidRPr="000C03AD">
        <w:rPr>
          <w:rFonts w:ascii="Times New Roman" w:hAnsi="Times New Roman"/>
          <w:sz w:val="22"/>
          <w:szCs w:val="22"/>
        </w:rPr>
        <w:br/>
        <w:t>(h) Site Acceptance Test (SAT);</w:t>
      </w:r>
      <w:r w:rsidRPr="000C03AD">
        <w:rPr>
          <w:rFonts w:ascii="Times New Roman" w:hAnsi="Times New Roman"/>
          <w:sz w:val="22"/>
          <w:szCs w:val="22"/>
        </w:rPr>
        <w:br/>
        <w:t>(i) Committee Recommendation;</w:t>
      </w:r>
      <w:r w:rsidRPr="000C03AD">
        <w:rPr>
          <w:rFonts w:ascii="Times New Roman" w:hAnsi="Times New Roman"/>
          <w:sz w:val="22"/>
          <w:szCs w:val="22"/>
        </w:rPr>
        <w:br/>
        <w:t>(j) Issue of the Certificate of Provisional Acceptance (C11A);</w:t>
      </w:r>
      <w:r w:rsidRPr="000C03AD">
        <w:rPr>
          <w:rFonts w:ascii="Times New Roman" w:hAnsi="Times New Roman"/>
          <w:sz w:val="22"/>
          <w:szCs w:val="22"/>
        </w:rPr>
        <w:br/>
      </w:r>
      <w:r w:rsidRPr="000C03AD">
        <w:rPr>
          <w:rFonts w:ascii="Times New Roman" w:hAnsi="Times New Roman"/>
          <w:sz w:val="22"/>
          <w:szCs w:val="22"/>
        </w:rPr>
        <w:lastRenderedPageBreak/>
        <w:t>(k) Correction of deficiencies, where applicable;</w:t>
      </w:r>
      <w:r w:rsidRPr="000C03AD">
        <w:rPr>
          <w:rFonts w:ascii="Times New Roman" w:hAnsi="Times New Roman"/>
          <w:sz w:val="22"/>
          <w:szCs w:val="22"/>
        </w:rPr>
        <w:br/>
        <w:t>(l) Final Acceptance (C11B).</w:t>
      </w:r>
    </w:p>
    <w:p w14:paraId="032B217E" w14:textId="77777777" w:rsidR="00E874A4" w:rsidRPr="000C03AD" w:rsidRDefault="00E874A4" w:rsidP="003D2FAC">
      <w:pPr>
        <w:spacing w:before="0" w:after="0"/>
        <w:ind w:left="1170"/>
        <w:rPr>
          <w:rFonts w:ascii="Times New Roman" w:hAnsi="Times New Roman"/>
          <w:sz w:val="22"/>
          <w:szCs w:val="22"/>
          <w:lang w:val="en-US"/>
        </w:rPr>
      </w:pPr>
    </w:p>
    <w:p w14:paraId="57260F9D" w14:textId="031F223C" w:rsidR="003D2FAC" w:rsidRPr="000C03AD" w:rsidRDefault="003D2FAC" w:rsidP="003D2FAC">
      <w:pPr>
        <w:spacing w:before="0" w:after="0"/>
        <w:ind w:left="1170"/>
        <w:rPr>
          <w:rFonts w:ascii="Times New Roman" w:hAnsi="Times New Roman"/>
          <w:sz w:val="22"/>
          <w:szCs w:val="22"/>
          <w:lang w:val="en-US"/>
        </w:rPr>
      </w:pPr>
      <w:r w:rsidRPr="000C03AD">
        <w:rPr>
          <w:rFonts w:ascii="Times New Roman" w:hAnsi="Times New Roman"/>
          <w:sz w:val="22"/>
          <w:szCs w:val="22"/>
          <w:lang w:val="en-US"/>
        </w:rPr>
        <w:t>No payment milestone, acceptance certificate or commencement of the warranty period shall occur before successful completion of all preceding stages.</w:t>
      </w:r>
    </w:p>
    <w:p w14:paraId="6A31D7FE" w14:textId="77777777" w:rsidR="003D2FAC" w:rsidRPr="000C03AD" w:rsidRDefault="003D2FAC" w:rsidP="003D2FAC">
      <w:pPr>
        <w:spacing w:before="0" w:after="0"/>
        <w:ind w:left="1170"/>
        <w:rPr>
          <w:rFonts w:ascii="Times New Roman" w:hAnsi="Times New Roman"/>
          <w:sz w:val="22"/>
          <w:szCs w:val="22"/>
          <w:lang w:val="en-US"/>
        </w:rPr>
      </w:pPr>
      <w:r w:rsidRPr="000C03AD">
        <w:rPr>
          <w:rFonts w:ascii="Times New Roman" w:hAnsi="Times New Roman"/>
          <w:sz w:val="22"/>
          <w:szCs w:val="22"/>
          <w:lang w:val="en-US"/>
        </w:rPr>
        <w:t>Failure to demonstrate compliance with the minimum performance requirements specified in Annex II – Technical Specifications, failure to successfully complete the Performance Testing or failure to successfully complete the Site Acceptance Test (SAT) shall entitle the Contracting Authority to refuse Provisional Acceptance and require corrective actions, additional testing and re-testing at the Contractor's sole cost and risk.</w:t>
      </w:r>
    </w:p>
    <w:p w14:paraId="22D8EF49" w14:textId="77777777" w:rsidR="00A615D7" w:rsidRPr="000C03AD" w:rsidRDefault="00A615D7" w:rsidP="003D2FAC">
      <w:pPr>
        <w:spacing w:before="0" w:after="0"/>
        <w:ind w:left="1170"/>
        <w:rPr>
          <w:rFonts w:ascii="Times New Roman" w:hAnsi="Times New Roman"/>
          <w:sz w:val="22"/>
          <w:szCs w:val="22"/>
          <w:lang w:val="en-US"/>
        </w:rPr>
      </w:pPr>
    </w:p>
    <w:p w14:paraId="153822F0" w14:textId="79E6B5CA" w:rsidR="003D2FAC" w:rsidRPr="000C03AD" w:rsidRDefault="003D2FAC" w:rsidP="003D2FAC">
      <w:pPr>
        <w:spacing w:before="0" w:after="0"/>
        <w:ind w:left="1170"/>
        <w:rPr>
          <w:rFonts w:ascii="Times New Roman" w:hAnsi="Times New Roman"/>
          <w:sz w:val="22"/>
          <w:szCs w:val="22"/>
          <w:lang w:val="en-US"/>
        </w:rPr>
      </w:pPr>
      <w:r w:rsidRPr="000C03AD">
        <w:rPr>
          <w:rFonts w:ascii="Times New Roman" w:hAnsi="Times New Roman"/>
          <w:sz w:val="22"/>
          <w:szCs w:val="22"/>
          <w:lang w:val="en-US"/>
        </w:rPr>
        <w:t>Provisional Acceptance of the equipment shall not be granted solely upon delivery and installation. Provisional Acceptance shall be granted only after:</w:t>
      </w:r>
    </w:p>
    <w:p w14:paraId="25A107BD" w14:textId="3E6C4B4F" w:rsidR="003D2FAC" w:rsidRPr="000C03AD" w:rsidRDefault="003D2FAC" w:rsidP="003D2FAC">
      <w:pPr>
        <w:spacing w:before="0" w:after="0"/>
        <w:ind w:left="1170"/>
        <w:rPr>
          <w:rFonts w:ascii="Times New Roman" w:hAnsi="Times New Roman"/>
          <w:sz w:val="22"/>
          <w:szCs w:val="22"/>
          <w:lang w:val="en-US"/>
        </w:rPr>
      </w:pPr>
      <w:r w:rsidRPr="000C03AD">
        <w:rPr>
          <w:rFonts w:ascii="Times New Roman" w:hAnsi="Times New Roman"/>
          <w:sz w:val="22"/>
          <w:szCs w:val="22"/>
          <w:lang w:val="en-US"/>
        </w:rPr>
        <w:t xml:space="preserve">(a) </w:t>
      </w:r>
      <w:r w:rsidR="003C46DF" w:rsidRPr="000C03AD">
        <w:rPr>
          <w:rFonts w:ascii="Times New Roman" w:hAnsi="Times New Roman"/>
          <w:sz w:val="22"/>
          <w:szCs w:val="22"/>
        </w:rPr>
        <w:t>successful completion of the engineering inspections, commissioning activities, Functional Testing, Performance Testing and the Site Acceptance Test (SAT), in accordance with the SAT Engineering Acceptance Report (SAT EAR)</w:t>
      </w:r>
      <w:r w:rsidRPr="000C03AD">
        <w:rPr>
          <w:rFonts w:ascii="Times New Roman" w:hAnsi="Times New Roman"/>
          <w:sz w:val="22"/>
          <w:szCs w:val="22"/>
          <w:lang w:val="en-US"/>
        </w:rPr>
        <w:t>;</w:t>
      </w:r>
    </w:p>
    <w:p w14:paraId="2DB29A21" w14:textId="09CE7FDE" w:rsidR="003D2FAC" w:rsidRPr="000C03AD" w:rsidRDefault="003D2FAC" w:rsidP="003D2FAC">
      <w:pPr>
        <w:spacing w:before="0" w:after="0"/>
        <w:ind w:left="1170"/>
        <w:rPr>
          <w:rFonts w:ascii="Times New Roman" w:hAnsi="Times New Roman"/>
          <w:sz w:val="22"/>
          <w:szCs w:val="22"/>
          <w:lang w:val="en-US"/>
        </w:rPr>
      </w:pPr>
      <w:r w:rsidRPr="000C03AD">
        <w:rPr>
          <w:rFonts w:ascii="Times New Roman" w:hAnsi="Times New Roman"/>
          <w:sz w:val="22"/>
          <w:szCs w:val="22"/>
          <w:lang w:val="en-US"/>
        </w:rPr>
        <w:t xml:space="preserve">(b) </w:t>
      </w:r>
      <w:r w:rsidR="007D1FA8" w:rsidRPr="000C03AD">
        <w:rPr>
          <w:rFonts w:ascii="Times New Roman" w:hAnsi="Times New Roman"/>
          <w:sz w:val="22"/>
          <w:szCs w:val="22"/>
        </w:rPr>
        <w:t>submission of all contractual documentation</w:t>
      </w:r>
      <w:r w:rsidRPr="000C03AD">
        <w:rPr>
          <w:rFonts w:ascii="Times New Roman" w:hAnsi="Times New Roman"/>
          <w:sz w:val="22"/>
          <w:szCs w:val="22"/>
          <w:lang w:val="en-US"/>
        </w:rPr>
        <w:t>;</w:t>
      </w:r>
    </w:p>
    <w:p w14:paraId="37CFADDE" w14:textId="377932C4" w:rsidR="003D2FAC" w:rsidRPr="000C03AD" w:rsidRDefault="003D2FAC" w:rsidP="003D2FAC">
      <w:pPr>
        <w:spacing w:before="0" w:after="0"/>
        <w:ind w:left="1170"/>
        <w:rPr>
          <w:rFonts w:ascii="Times New Roman" w:hAnsi="Times New Roman"/>
          <w:sz w:val="22"/>
          <w:szCs w:val="22"/>
          <w:lang w:val="en-US"/>
        </w:rPr>
      </w:pPr>
      <w:r w:rsidRPr="000C03AD">
        <w:rPr>
          <w:rFonts w:ascii="Times New Roman" w:hAnsi="Times New Roman"/>
          <w:sz w:val="22"/>
          <w:szCs w:val="22"/>
          <w:lang w:val="en-US"/>
        </w:rPr>
        <w:t xml:space="preserve">(c) </w:t>
      </w:r>
      <w:r w:rsidR="007D1FA8" w:rsidRPr="000C03AD">
        <w:rPr>
          <w:rFonts w:ascii="Times New Roman" w:hAnsi="Times New Roman"/>
          <w:sz w:val="22"/>
          <w:szCs w:val="22"/>
        </w:rPr>
        <w:t xml:space="preserve">completion of all required </w:t>
      </w:r>
      <w:proofErr w:type="gramStart"/>
      <w:r w:rsidR="007D1FA8" w:rsidRPr="000C03AD">
        <w:rPr>
          <w:rFonts w:ascii="Times New Roman" w:hAnsi="Times New Roman"/>
          <w:sz w:val="22"/>
          <w:szCs w:val="22"/>
        </w:rPr>
        <w:t>operator</w:t>
      </w:r>
      <w:proofErr w:type="gramEnd"/>
      <w:r w:rsidR="007D1FA8" w:rsidRPr="000C03AD">
        <w:rPr>
          <w:rFonts w:ascii="Times New Roman" w:hAnsi="Times New Roman"/>
          <w:sz w:val="22"/>
          <w:szCs w:val="22"/>
        </w:rPr>
        <w:t xml:space="preserve"> and maintenance training</w:t>
      </w:r>
      <w:r w:rsidRPr="000C03AD">
        <w:rPr>
          <w:rFonts w:ascii="Times New Roman" w:hAnsi="Times New Roman"/>
          <w:sz w:val="22"/>
          <w:szCs w:val="22"/>
          <w:lang w:val="en-US"/>
        </w:rPr>
        <w:t>;</w:t>
      </w:r>
    </w:p>
    <w:p w14:paraId="354DFB3C" w14:textId="399E19FD" w:rsidR="003D2FAC" w:rsidRPr="000C03AD" w:rsidRDefault="003D2FAC" w:rsidP="003D2FAC">
      <w:pPr>
        <w:spacing w:before="0" w:after="0"/>
        <w:ind w:left="1170"/>
        <w:rPr>
          <w:rFonts w:ascii="Times New Roman" w:hAnsi="Times New Roman"/>
          <w:sz w:val="22"/>
          <w:szCs w:val="22"/>
          <w:lang w:val="en-US"/>
        </w:rPr>
      </w:pPr>
      <w:r w:rsidRPr="000C03AD">
        <w:rPr>
          <w:rFonts w:ascii="Times New Roman" w:hAnsi="Times New Roman"/>
          <w:sz w:val="22"/>
          <w:szCs w:val="22"/>
          <w:lang w:val="en-US"/>
        </w:rPr>
        <w:t xml:space="preserve">(d) </w:t>
      </w:r>
      <w:r w:rsidR="007D1FA8" w:rsidRPr="000C03AD">
        <w:rPr>
          <w:rFonts w:ascii="Times New Roman" w:hAnsi="Times New Roman"/>
          <w:sz w:val="22"/>
          <w:szCs w:val="22"/>
        </w:rPr>
        <w:t>confirmation that no Category A (Critical)deficiencies remain outstanding.</w:t>
      </w:r>
    </w:p>
    <w:p w14:paraId="319FE7E5" w14:textId="77777777" w:rsidR="00792A5C" w:rsidRPr="000C03AD" w:rsidRDefault="00792A5C" w:rsidP="00580328">
      <w:pPr>
        <w:spacing w:before="0" w:after="0"/>
        <w:ind w:left="1170"/>
        <w:rPr>
          <w:rFonts w:ascii="Times New Roman" w:hAnsi="Times New Roman"/>
          <w:sz w:val="22"/>
          <w:szCs w:val="22"/>
          <w:lang w:val="en-US"/>
        </w:rPr>
      </w:pPr>
    </w:p>
    <w:p w14:paraId="7BA5CEF7" w14:textId="5F067E06" w:rsidR="00580328" w:rsidRPr="000C03AD" w:rsidRDefault="00854745" w:rsidP="00580328">
      <w:pPr>
        <w:pStyle w:val="Heading1"/>
        <w:numPr>
          <w:ilvl w:val="1"/>
          <w:numId w:val="1"/>
        </w:numPr>
        <w:tabs>
          <w:tab w:val="num" w:pos="567"/>
          <w:tab w:val="left" w:pos="2268"/>
        </w:tabs>
        <w:spacing w:before="0" w:after="0"/>
        <w:rPr>
          <w:rFonts w:ascii="Times New Roman" w:hAnsi="Times New Roman"/>
          <w:b w:val="0"/>
          <w:sz w:val="22"/>
          <w:szCs w:val="22"/>
          <w:lang w:val="en-US"/>
        </w:rPr>
      </w:pPr>
      <w:r w:rsidRPr="000C03AD">
        <w:rPr>
          <w:rFonts w:ascii="Times New Roman" w:hAnsi="Times New Roman"/>
          <w:b w:val="0"/>
          <w:sz w:val="22"/>
          <w:szCs w:val="22"/>
          <w:lang w:val="en-US"/>
        </w:rPr>
        <w:t>O</w:t>
      </w:r>
      <w:r w:rsidR="00580328" w:rsidRPr="000C03AD">
        <w:rPr>
          <w:rFonts w:ascii="Times New Roman" w:hAnsi="Times New Roman"/>
          <w:b w:val="0"/>
          <w:sz w:val="22"/>
          <w:szCs w:val="22"/>
          <w:lang w:val="en-US"/>
        </w:rPr>
        <w:t xml:space="preserve">perator training; </w:t>
      </w:r>
    </w:p>
    <w:p w14:paraId="68AD84D2" w14:textId="239F5FB5" w:rsidR="00E1635C" w:rsidRPr="000C03AD" w:rsidRDefault="00580328" w:rsidP="00CF59AB">
      <w:pPr>
        <w:tabs>
          <w:tab w:val="num" w:pos="1080"/>
        </w:tabs>
        <w:suppressAutoHyphens w:val="0"/>
        <w:spacing w:before="0" w:after="0"/>
        <w:ind w:left="1170"/>
        <w:rPr>
          <w:rFonts w:ascii="Times New Roman" w:hAnsi="Times New Roman"/>
          <w:sz w:val="22"/>
          <w:szCs w:val="22"/>
        </w:rPr>
      </w:pPr>
      <w:r w:rsidRPr="000C03AD">
        <w:rPr>
          <w:rFonts w:ascii="Times New Roman" w:hAnsi="Times New Roman"/>
          <w:sz w:val="22"/>
          <w:szCs w:val="22"/>
          <w:lang w:val="en-US"/>
        </w:rPr>
        <w:t xml:space="preserve">Training operators and maintenance personnel in Macedonian language. </w:t>
      </w:r>
      <w:r w:rsidR="00E1635C" w:rsidRPr="000C03AD">
        <w:rPr>
          <w:rFonts w:ascii="Times New Roman" w:hAnsi="Times New Roman"/>
          <w:sz w:val="22"/>
          <w:szCs w:val="22"/>
        </w:rPr>
        <w:t>Training shall consist of:</w:t>
      </w:r>
      <w:r w:rsidR="00E1635C" w:rsidRPr="000C03AD">
        <w:rPr>
          <w:rFonts w:ascii="Times New Roman" w:hAnsi="Times New Roman"/>
          <w:sz w:val="22"/>
          <w:szCs w:val="22"/>
        </w:rPr>
        <w:br/>
        <w:t>(a) operator training;</w:t>
      </w:r>
      <w:r w:rsidR="00E1635C" w:rsidRPr="000C03AD">
        <w:rPr>
          <w:rFonts w:ascii="Times New Roman" w:hAnsi="Times New Roman"/>
          <w:sz w:val="22"/>
          <w:szCs w:val="22"/>
        </w:rPr>
        <w:br/>
        <w:t>(b) routine maintenance training;</w:t>
      </w:r>
      <w:r w:rsidR="00E1635C" w:rsidRPr="000C03AD">
        <w:rPr>
          <w:rFonts w:ascii="Times New Roman" w:hAnsi="Times New Roman"/>
          <w:sz w:val="22"/>
          <w:szCs w:val="22"/>
        </w:rPr>
        <w:br/>
        <w:t>(c) safety training;</w:t>
      </w:r>
      <w:r w:rsidR="00E1635C" w:rsidRPr="000C03AD">
        <w:rPr>
          <w:rFonts w:ascii="Times New Roman" w:hAnsi="Times New Roman"/>
          <w:sz w:val="22"/>
          <w:szCs w:val="22"/>
        </w:rPr>
        <w:br/>
        <w:t>(d) emergency procedures;</w:t>
      </w:r>
      <w:r w:rsidR="00E1635C" w:rsidRPr="000C03AD">
        <w:rPr>
          <w:rFonts w:ascii="Times New Roman" w:hAnsi="Times New Roman"/>
          <w:sz w:val="22"/>
          <w:szCs w:val="22"/>
        </w:rPr>
        <w:br/>
        <w:t>(e) daily inspection procedures.</w:t>
      </w:r>
    </w:p>
    <w:p w14:paraId="68991F43" w14:textId="555142F0" w:rsidR="00CF59AB" w:rsidRPr="000C03AD" w:rsidRDefault="00CF59AB" w:rsidP="00CF59AB">
      <w:pPr>
        <w:tabs>
          <w:tab w:val="num" w:pos="1080"/>
        </w:tabs>
        <w:suppressAutoHyphens w:val="0"/>
        <w:spacing w:before="0" w:after="0"/>
        <w:ind w:left="1170"/>
        <w:rPr>
          <w:rFonts w:ascii="Times New Roman" w:hAnsi="Times New Roman"/>
          <w:sz w:val="22"/>
          <w:szCs w:val="22"/>
          <w:lang w:val="en-US"/>
        </w:rPr>
      </w:pPr>
      <w:r w:rsidRPr="000C03AD">
        <w:rPr>
          <w:rFonts w:ascii="Times New Roman" w:hAnsi="Times New Roman"/>
          <w:sz w:val="22"/>
          <w:szCs w:val="22"/>
        </w:rPr>
        <w:tab/>
      </w:r>
    </w:p>
    <w:p w14:paraId="45C1B508" w14:textId="6271C213" w:rsidR="00580328" w:rsidRPr="000C03AD" w:rsidRDefault="00854745" w:rsidP="00580328">
      <w:pPr>
        <w:pStyle w:val="Heading1"/>
        <w:numPr>
          <w:ilvl w:val="1"/>
          <w:numId w:val="1"/>
        </w:numPr>
        <w:tabs>
          <w:tab w:val="num" w:pos="567"/>
          <w:tab w:val="left" w:pos="2268"/>
        </w:tabs>
        <w:spacing w:before="0" w:after="0"/>
        <w:rPr>
          <w:rFonts w:ascii="Times New Roman" w:hAnsi="Times New Roman"/>
          <w:b w:val="0"/>
          <w:sz w:val="22"/>
          <w:szCs w:val="22"/>
          <w:lang w:val="en-US"/>
        </w:rPr>
      </w:pPr>
      <w:r w:rsidRPr="000C03AD">
        <w:rPr>
          <w:rFonts w:ascii="Times New Roman" w:hAnsi="Times New Roman"/>
          <w:b w:val="0"/>
          <w:sz w:val="22"/>
          <w:szCs w:val="22"/>
          <w:lang w:val="en-US"/>
        </w:rPr>
        <w:t>W</w:t>
      </w:r>
      <w:r w:rsidR="00580328" w:rsidRPr="000C03AD">
        <w:rPr>
          <w:rFonts w:ascii="Times New Roman" w:hAnsi="Times New Roman"/>
          <w:b w:val="0"/>
          <w:sz w:val="22"/>
          <w:szCs w:val="22"/>
          <w:lang w:val="en-US"/>
        </w:rPr>
        <w:t xml:space="preserve">arranty service; </w:t>
      </w:r>
    </w:p>
    <w:p w14:paraId="334ACCB3" w14:textId="2D32C9CF" w:rsidR="00580328" w:rsidRPr="000C03AD" w:rsidRDefault="007D55FD" w:rsidP="00580328">
      <w:pPr>
        <w:pStyle w:val="Heading1"/>
        <w:numPr>
          <w:ilvl w:val="1"/>
          <w:numId w:val="1"/>
        </w:numPr>
        <w:tabs>
          <w:tab w:val="num" w:pos="567"/>
          <w:tab w:val="left" w:pos="2268"/>
        </w:tabs>
        <w:spacing w:before="0" w:after="0"/>
        <w:rPr>
          <w:rFonts w:ascii="Times New Roman" w:hAnsi="Times New Roman"/>
          <w:b w:val="0"/>
          <w:sz w:val="22"/>
          <w:szCs w:val="22"/>
          <w:lang w:val="en-US"/>
        </w:rPr>
      </w:pPr>
      <w:r w:rsidRPr="000C03AD">
        <w:rPr>
          <w:rFonts w:ascii="Times New Roman" w:hAnsi="Times New Roman"/>
          <w:b w:val="0"/>
          <w:sz w:val="22"/>
          <w:szCs w:val="22"/>
          <w:lang w:val="en-US"/>
        </w:rPr>
        <w:t>T</w:t>
      </w:r>
      <w:r w:rsidR="00580328" w:rsidRPr="000C03AD">
        <w:rPr>
          <w:rFonts w:ascii="Times New Roman" w:hAnsi="Times New Roman"/>
          <w:b w:val="0"/>
          <w:sz w:val="22"/>
          <w:szCs w:val="22"/>
          <w:lang w:val="en-US"/>
        </w:rPr>
        <w:t xml:space="preserve">echnical support during warranty; </w:t>
      </w:r>
    </w:p>
    <w:p w14:paraId="579BABDE" w14:textId="26857982" w:rsidR="00580328" w:rsidRPr="000C03AD" w:rsidRDefault="00854745" w:rsidP="00580328">
      <w:pPr>
        <w:pStyle w:val="Heading1"/>
        <w:numPr>
          <w:ilvl w:val="1"/>
          <w:numId w:val="1"/>
        </w:numPr>
        <w:tabs>
          <w:tab w:val="num" w:pos="567"/>
          <w:tab w:val="left" w:pos="2268"/>
        </w:tabs>
        <w:spacing w:before="0" w:after="0"/>
        <w:rPr>
          <w:rFonts w:ascii="Times New Roman" w:hAnsi="Times New Roman"/>
          <w:b w:val="0"/>
          <w:sz w:val="22"/>
          <w:szCs w:val="22"/>
          <w:lang w:val="en-US"/>
        </w:rPr>
      </w:pPr>
      <w:r w:rsidRPr="000C03AD">
        <w:rPr>
          <w:rFonts w:ascii="Times New Roman" w:hAnsi="Times New Roman"/>
          <w:b w:val="0"/>
          <w:sz w:val="22"/>
          <w:szCs w:val="22"/>
          <w:lang w:val="en-US"/>
        </w:rPr>
        <w:t>D</w:t>
      </w:r>
      <w:r w:rsidR="00580328" w:rsidRPr="000C03AD">
        <w:rPr>
          <w:rFonts w:ascii="Times New Roman" w:hAnsi="Times New Roman"/>
          <w:b w:val="0"/>
          <w:sz w:val="22"/>
          <w:szCs w:val="22"/>
          <w:lang w:val="en-US"/>
        </w:rPr>
        <w:t>ocumentation and manuals.</w:t>
      </w:r>
    </w:p>
    <w:p w14:paraId="2A47E8BB" w14:textId="369F4D0C" w:rsidR="00580328" w:rsidRDefault="00580328" w:rsidP="007925BE">
      <w:pPr>
        <w:rPr>
          <w:rFonts w:ascii="Times New Roman" w:hAnsi="Times New Roman"/>
          <w:sz w:val="22"/>
          <w:szCs w:val="22"/>
          <w:lang w:val="en-US"/>
        </w:rPr>
      </w:pPr>
    </w:p>
    <w:p w14:paraId="452253DE" w14:textId="77777777" w:rsidR="008F5E38" w:rsidRDefault="008F5E38">
      <w:pPr>
        <w:rPr>
          <w:rFonts w:ascii="Times New Roman" w:hAnsi="Times New Roman"/>
          <w:sz w:val="22"/>
          <w:szCs w:val="22"/>
          <w:lang w:val="en-GB"/>
        </w:rPr>
      </w:pPr>
    </w:p>
    <w:sectPr w:rsidR="008F5E38">
      <w:footerReference w:type="default" r:id="rId7"/>
      <w:footerReference w:type="first" r:id="rId8"/>
      <w:pgSz w:w="16838" w:h="11906" w:orient="landscape"/>
      <w:pgMar w:top="851" w:right="1134" w:bottom="1418" w:left="1134" w:header="720" w:footer="720" w:gutter="0"/>
      <w:pgNumType w:start="1"/>
      <w:cols w:space="720"/>
      <w:formProt w:val="0"/>
      <w:titlePg/>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9CFE98" w14:textId="77777777" w:rsidR="00BD0062" w:rsidRDefault="00BD0062">
      <w:pPr>
        <w:spacing w:before="0" w:after="0"/>
      </w:pPr>
      <w:r>
        <w:separator/>
      </w:r>
    </w:p>
  </w:endnote>
  <w:endnote w:type="continuationSeparator" w:id="0">
    <w:p w14:paraId="3BCC63E2" w14:textId="77777777" w:rsidR="00BD0062" w:rsidRDefault="00BD006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ourier">
    <w:panose1 w:val="02070409020205020404"/>
    <w:charset w:val="00"/>
    <w:family w:val="modern"/>
    <w:pitch w:val="default"/>
  </w:font>
  <w:font w:name="Verdana">
    <w:panose1 w:val="020B0604030504040204"/>
    <w:charset w:val="00"/>
    <w:family w:val="swiss"/>
    <w:pitch w:val="variable"/>
    <w:sig w:usb0="A00006FF" w:usb1="4000205B" w:usb2="00000010" w:usb3="00000000" w:csb0="0000019F" w:csb1="00000000"/>
  </w:font>
  <w:font w:name="StobiSerif Regular">
    <w:charset w:val="00"/>
    <w:family w:val="modern"/>
    <w:pitch w:val="variable"/>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Optima">
    <w:altName w:val="Arial"/>
    <w:panose1 w:val="00000000000000000000"/>
    <w:charset w:val="00"/>
    <w:family w:val="swiss"/>
    <w:notTrueType/>
    <w:pitch w:val="variable"/>
    <w:sig w:usb0="00000003" w:usb1="00000000" w:usb2="00000000" w:usb3="00000000" w:csb0="00000001" w:csb1="00000000"/>
  </w:font>
  <w:font w:name="Arial MT;Arial">
    <w:panose1 w:val="00000000000000000000"/>
    <w:charset w:val="00"/>
    <w:family w:val="roman"/>
    <w:notTrueType/>
    <w:pitch w:val="default"/>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00"/>
    <w:family w:val="swiss"/>
    <w:pitch w:val="variable"/>
  </w:font>
  <w:font w:name="UnvCyr;Arial">
    <w:panose1 w:val="00000000000000000000"/>
    <w:charset w:val="00"/>
    <w:family w:val="roman"/>
    <w:notTrueType/>
    <w:pitch w:val="default"/>
  </w:font>
  <w:font w:name="MakCirT">
    <w:charset w:val="00"/>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82A397" w14:textId="77777777" w:rsidR="008F5E38" w:rsidRDefault="00293985">
    <w:pPr>
      <w:pStyle w:val="Footer"/>
      <w:tabs>
        <w:tab w:val="clear" w:pos="4320"/>
        <w:tab w:val="clear" w:pos="8640"/>
        <w:tab w:val="right" w:pos="14317"/>
      </w:tabs>
      <w:spacing w:before="0" w:after="0"/>
      <w:rPr>
        <w:rFonts w:ascii="Times New Roman" w:hAnsi="Times New Roman"/>
        <w:sz w:val="18"/>
        <w:szCs w:val="18"/>
        <w:lang w:val="en-GB"/>
      </w:rPr>
    </w:pPr>
    <w:r>
      <w:rPr>
        <w:rFonts w:ascii="Times New Roman" w:hAnsi="Times New Roman"/>
        <w:b/>
        <w:sz w:val="18"/>
        <w:lang w:val="en-GB"/>
      </w:rPr>
      <w:t>2021.1</w:t>
    </w:r>
    <w:r>
      <w:rPr>
        <w:rFonts w:ascii="Times New Roman" w:hAnsi="Times New Roman"/>
        <w:sz w:val="18"/>
        <w:szCs w:val="18"/>
        <w:lang w:val="en-GB"/>
      </w:rPr>
      <w:tab/>
      <w:t xml:space="preserve">Page </w:t>
    </w:r>
    <w:r>
      <w:rPr>
        <w:rFonts w:ascii="Times New Roman" w:hAnsi="Times New Roman"/>
        <w:sz w:val="18"/>
        <w:szCs w:val="18"/>
      </w:rPr>
      <w:fldChar w:fldCharType="begin"/>
    </w:r>
    <w:r>
      <w:rPr>
        <w:rFonts w:ascii="Times New Roman" w:hAnsi="Times New Roman"/>
        <w:sz w:val="18"/>
        <w:szCs w:val="18"/>
      </w:rPr>
      <w:instrText xml:space="preserve"> PAGE </w:instrText>
    </w:r>
    <w:r>
      <w:rPr>
        <w:rFonts w:ascii="Times New Roman" w:hAnsi="Times New Roman"/>
        <w:sz w:val="18"/>
        <w:szCs w:val="18"/>
      </w:rPr>
      <w:fldChar w:fldCharType="separate"/>
    </w:r>
    <w:r>
      <w:rPr>
        <w:rFonts w:ascii="Times New Roman" w:hAnsi="Times New Roman"/>
        <w:sz w:val="18"/>
        <w:szCs w:val="18"/>
      </w:rPr>
      <w:t>3</w:t>
    </w:r>
    <w:r>
      <w:rPr>
        <w:rFonts w:ascii="Times New Roman" w:hAnsi="Times New Roman"/>
        <w:sz w:val="18"/>
        <w:szCs w:val="18"/>
      </w:rPr>
      <w:fldChar w:fldCharType="end"/>
    </w:r>
    <w:r>
      <w:rPr>
        <w:rFonts w:ascii="Times New Roman" w:hAnsi="Times New Roman"/>
        <w:sz w:val="18"/>
        <w:szCs w:val="18"/>
        <w:lang w:val="en-GB"/>
      </w:rPr>
      <w:t xml:space="preserve"> of </w:t>
    </w:r>
    <w:r>
      <w:rPr>
        <w:rFonts w:ascii="Times New Roman" w:hAnsi="Times New Roman"/>
        <w:sz w:val="18"/>
        <w:szCs w:val="18"/>
      </w:rPr>
      <w:fldChar w:fldCharType="begin"/>
    </w:r>
    <w:r>
      <w:rPr>
        <w:rFonts w:ascii="Times New Roman" w:hAnsi="Times New Roman"/>
        <w:sz w:val="18"/>
        <w:szCs w:val="18"/>
      </w:rPr>
      <w:instrText xml:space="preserve"> NUMPAGES </w:instrText>
    </w:r>
    <w:r>
      <w:rPr>
        <w:rFonts w:ascii="Times New Roman" w:hAnsi="Times New Roman"/>
        <w:sz w:val="18"/>
        <w:szCs w:val="18"/>
      </w:rPr>
      <w:fldChar w:fldCharType="separate"/>
    </w:r>
    <w:r>
      <w:rPr>
        <w:rFonts w:ascii="Times New Roman" w:hAnsi="Times New Roman"/>
        <w:sz w:val="18"/>
        <w:szCs w:val="18"/>
      </w:rPr>
      <w:t>4</w:t>
    </w:r>
    <w:r>
      <w:rPr>
        <w:rFonts w:ascii="Times New Roman" w:hAnsi="Times New Roman"/>
        <w:sz w:val="18"/>
        <w:szCs w:val="18"/>
      </w:rPr>
      <w:fldChar w:fldCharType="end"/>
    </w:r>
  </w:p>
  <w:p w14:paraId="3CCAC5C7" w14:textId="77777777" w:rsidR="008F5E38" w:rsidRDefault="00293985">
    <w:pPr>
      <w:pStyle w:val="Footer"/>
      <w:tabs>
        <w:tab w:val="clear" w:pos="4320"/>
        <w:tab w:val="clear" w:pos="8640"/>
        <w:tab w:val="right" w:pos="14317"/>
      </w:tabs>
      <w:spacing w:before="0" w:after="0"/>
      <w:rPr>
        <w:rFonts w:ascii="Times New Roman" w:hAnsi="Times New Roman"/>
        <w:sz w:val="18"/>
        <w:szCs w:val="18"/>
        <w:lang w:val="en-GB"/>
      </w:rPr>
    </w:pPr>
    <w:r>
      <w:rPr>
        <w:rFonts w:ascii="Times New Roman" w:hAnsi="Times New Roman"/>
        <w:sz w:val="18"/>
        <w:szCs w:val="18"/>
      </w:rPr>
      <w:fldChar w:fldCharType="begin"/>
    </w:r>
    <w:r>
      <w:rPr>
        <w:rFonts w:ascii="Times New Roman" w:hAnsi="Times New Roman"/>
        <w:sz w:val="18"/>
        <w:szCs w:val="18"/>
      </w:rPr>
      <w:instrText xml:space="preserve"> FILENAME </w:instrText>
    </w:r>
    <w:r>
      <w:rPr>
        <w:rFonts w:ascii="Times New Roman" w:hAnsi="Times New Roman"/>
        <w:sz w:val="18"/>
        <w:szCs w:val="18"/>
      </w:rPr>
      <w:fldChar w:fldCharType="separate"/>
    </w:r>
    <w:r>
      <w:rPr>
        <w:rFonts w:ascii="Times New Roman" w:hAnsi="Times New Roman"/>
        <w:sz w:val="18"/>
        <w:szCs w:val="18"/>
      </w:rPr>
      <w:t>c4f_annexiitechspeciiitechoffer_en (2) (4).docx</w:t>
    </w:r>
    <w:r>
      <w:rP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EF75E8" w14:textId="77777777" w:rsidR="008F5E38" w:rsidRDefault="00293985">
    <w:pPr>
      <w:pStyle w:val="Footer"/>
      <w:tabs>
        <w:tab w:val="clear" w:pos="4320"/>
        <w:tab w:val="clear" w:pos="8640"/>
        <w:tab w:val="right" w:pos="14317"/>
      </w:tabs>
      <w:spacing w:before="0" w:after="0"/>
      <w:jc w:val="both"/>
      <w:rPr>
        <w:rFonts w:ascii="Times New Roman" w:hAnsi="Times New Roman"/>
        <w:sz w:val="18"/>
        <w:szCs w:val="18"/>
        <w:lang w:val="en-GB"/>
      </w:rPr>
    </w:pPr>
    <w:r>
      <w:rPr>
        <w:rFonts w:ascii="Times New Roman" w:hAnsi="Times New Roman"/>
        <w:b/>
        <w:sz w:val="18"/>
        <w:lang w:val="en-GB"/>
      </w:rPr>
      <w:t>2021.1</w:t>
    </w:r>
    <w:r>
      <w:rPr>
        <w:rFonts w:ascii="Times New Roman" w:hAnsi="Times New Roman"/>
        <w:sz w:val="18"/>
        <w:szCs w:val="18"/>
        <w:lang w:val="en-GB"/>
      </w:rPr>
      <w:tab/>
      <w:t xml:space="preserve">Page </w:t>
    </w:r>
    <w:r>
      <w:rPr>
        <w:rFonts w:ascii="Times New Roman" w:hAnsi="Times New Roman"/>
        <w:sz w:val="18"/>
        <w:szCs w:val="18"/>
      </w:rPr>
      <w:fldChar w:fldCharType="begin"/>
    </w:r>
    <w:r>
      <w:rPr>
        <w:rFonts w:ascii="Times New Roman" w:hAnsi="Times New Roman"/>
        <w:sz w:val="18"/>
        <w:szCs w:val="18"/>
      </w:rPr>
      <w:instrText xml:space="preserve"> PAGE </w:instrText>
    </w:r>
    <w:r>
      <w:rPr>
        <w:rFonts w:ascii="Times New Roman" w:hAnsi="Times New Roman"/>
        <w:sz w:val="18"/>
        <w:szCs w:val="18"/>
      </w:rPr>
      <w:fldChar w:fldCharType="separate"/>
    </w:r>
    <w:r>
      <w:rPr>
        <w:rFonts w:ascii="Times New Roman" w:hAnsi="Times New Roman"/>
        <w:sz w:val="18"/>
        <w:szCs w:val="18"/>
      </w:rPr>
      <w:t>1</w:t>
    </w:r>
    <w:r>
      <w:rPr>
        <w:rFonts w:ascii="Times New Roman" w:hAnsi="Times New Roman"/>
        <w:sz w:val="18"/>
        <w:szCs w:val="18"/>
      </w:rPr>
      <w:fldChar w:fldCharType="end"/>
    </w:r>
    <w:r>
      <w:rPr>
        <w:rFonts w:ascii="Times New Roman" w:hAnsi="Times New Roman"/>
        <w:sz w:val="18"/>
        <w:szCs w:val="18"/>
        <w:lang w:val="en-GB"/>
      </w:rPr>
      <w:t xml:space="preserve"> of </w:t>
    </w:r>
    <w:r>
      <w:rPr>
        <w:rFonts w:ascii="Times New Roman" w:hAnsi="Times New Roman"/>
        <w:sz w:val="18"/>
        <w:szCs w:val="18"/>
      </w:rPr>
      <w:fldChar w:fldCharType="begin"/>
    </w:r>
    <w:r>
      <w:rPr>
        <w:rFonts w:ascii="Times New Roman" w:hAnsi="Times New Roman"/>
        <w:sz w:val="18"/>
        <w:szCs w:val="18"/>
      </w:rPr>
      <w:instrText xml:space="preserve"> NUMPAGES </w:instrText>
    </w:r>
    <w:r>
      <w:rPr>
        <w:rFonts w:ascii="Times New Roman" w:hAnsi="Times New Roman"/>
        <w:sz w:val="18"/>
        <w:szCs w:val="18"/>
      </w:rPr>
      <w:fldChar w:fldCharType="separate"/>
    </w:r>
    <w:r>
      <w:rPr>
        <w:rFonts w:ascii="Times New Roman" w:hAnsi="Times New Roman"/>
        <w:sz w:val="18"/>
        <w:szCs w:val="18"/>
      </w:rPr>
      <w:t>4</w:t>
    </w:r>
    <w:r>
      <w:rPr>
        <w:rFonts w:ascii="Times New Roman" w:hAnsi="Times New Roman"/>
        <w:sz w:val="18"/>
        <w:szCs w:val="18"/>
      </w:rPr>
      <w:fldChar w:fldCharType="end"/>
    </w:r>
  </w:p>
  <w:p w14:paraId="438B39B8" w14:textId="77777777" w:rsidR="008F5E38" w:rsidRDefault="00293985">
    <w:pPr>
      <w:pStyle w:val="Footer"/>
      <w:tabs>
        <w:tab w:val="clear" w:pos="4320"/>
        <w:tab w:val="clear" w:pos="8640"/>
        <w:tab w:val="right" w:pos="14317"/>
      </w:tabs>
      <w:spacing w:before="0" w:after="0"/>
      <w:rPr>
        <w:rFonts w:ascii="Times New Roman" w:hAnsi="Times New Roman"/>
        <w:sz w:val="18"/>
        <w:szCs w:val="18"/>
        <w:lang w:val="en-GB"/>
      </w:rPr>
    </w:pPr>
    <w:r>
      <w:rPr>
        <w:rFonts w:ascii="Times New Roman" w:hAnsi="Times New Roman"/>
        <w:sz w:val="18"/>
        <w:szCs w:val="18"/>
      </w:rPr>
      <w:fldChar w:fldCharType="begin"/>
    </w:r>
    <w:r>
      <w:rPr>
        <w:rFonts w:ascii="Times New Roman" w:hAnsi="Times New Roman"/>
        <w:sz w:val="18"/>
        <w:szCs w:val="18"/>
      </w:rPr>
      <w:instrText xml:space="preserve"> FILENAME </w:instrText>
    </w:r>
    <w:r>
      <w:rPr>
        <w:rFonts w:ascii="Times New Roman" w:hAnsi="Times New Roman"/>
        <w:sz w:val="18"/>
        <w:szCs w:val="18"/>
      </w:rPr>
      <w:fldChar w:fldCharType="separate"/>
    </w:r>
    <w:r>
      <w:rPr>
        <w:rFonts w:ascii="Times New Roman" w:hAnsi="Times New Roman"/>
        <w:sz w:val="18"/>
        <w:szCs w:val="18"/>
      </w:rPr>
      <w:t>c4f_annexiitechspeciiitechoffer_en (2) (4).docx</w:t>
    </w:r>
    <w:r>
      <w:rP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08573F" w14:textId="77777777" w:rsidR="00BD0062" w:rsidRDefault="00BD0062">
      <w:pPr>
        <w:spacing w:before="0" w:after="0"/>
      </w:pPr>
      <w:r>
        <w:separator/>
      </w:r>
    </w:p>
  </w:footnote>
  <w:footnote w:type="continuationSeparator" w:id="0">
    <w:p w14:paraId="17A5E964" w14:textId="77777777" w:rsidR="00BD0062" w:rsidRDefault="00BD0062">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4F7DE4"/>
    <w:multiLevelType w:val="multilevel"/>
    <w:tmpl w:val="44888E88"/>
    <w:lvl w:ilvl="0">
      <w:start w:val="1"/>
      <w:numFmt w:val="bullet"/>
      <w:lvlText w:val="-"/>
      <w:lvlJc w:val="left"/>
      <w:pPr>
        <w:tabs>
          <w:tab w:val="num" w:pos="720"/>
        </w:tabs>
        <w:ind w:left="720" w:hanging="360"/>
      </w:pPr>
      <w:rPr>
        <w:rFonts w:ascii="Aptos" w:hAnsi="Apto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D5C2B49"/>
    <w:multiLevelType w:val="multilevel"/>
    <w:tmpl w:val="87962D68"/>
    <w:lvl w:ilvl="0">
      <w:start w:val="1"/>
      <w:numFmt w:val="decimal"/>
      <w:pStyle w:val="PRAGHeading2"/>
      <w:lvlText w:val="%1."/>
      <w:lvlJc w:val="left"/>
      <w:pPr>
        <w:tabs>
          <w:tab w:val="num" w:pos="1134"/>
        </w:tabs>
        <w:ind w:left="1134" w:hanging="567"/>
      </w:pPr>
      <w:rPr>
        <w:rFonts w:ascii="Times New Roman" w:hAnsi="Times New Roman" w:cs="Times New Roman"/>
        <w:b/>
        <w:i w:val="0"/>
        <w:sz w:val="22"/>
        <w:szCs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4CC1646"/>
    <w:multiLevelType w:val="multilevel"/>
    <w:tmpl w:val="6E0E6904"/>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2C11446B"/>
    <w:multiLevelType w:val="multilevel"/>
    <w:tmpl w:val="234EAF54"/>
    <w:lvl w:ilvl="0">
      <w:start w:val="1"/>
      <w:numFmt w:val="bullet"/>
      <w:pStyle w:val="Numbered"/>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3A8660EA"/>
    <w:multiLevelType w:val="multilevel"/>
    <w:tmpl w:val="908CD9CC"/>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3D8D7CAA"/>
    <w:multiLevelType w:val="multilevel"/>
    <w:tmpl w:val="BB8EC12C"/>
    <w:lvl w:ilvl="0">
      <w:start w:val="1"/>
      <w:numFmt w:val="bullet"/>
      <w:lvlText w:val="-"/>
      <w:lvlJc w:val="left"/>
      <w:pPr>
        <w:tabs>
          <w:tab w:val="num" w:pos="720"/>
        </w:tabs>
        <w:ind w:left="720" w:hanging="360"/>
      </w:pPr>
      <w:rPr>
        <w:rFonts w:ascii="Aptos" w:hAnsi="Aptos" w:hint="default"/>
        <w:sz w:val="20"/>
      </w:rPr>
    </w:lvl>
    <w:lvl w:ilvl="1">
      <w:start w:val="19"/>
      <w:numFmt w:val="bullet"/>
      <w:lvlText w:val="-"/>
      <w:lvlJc w:val="left"/>
      <w:pPr>
        <w:ind w:left="1440" w:hanging="360"/>
      </w:pPr>
      <w:rPr>
        <w:rFonts w:ascii="Arial" w:eastAsiaTheme="minorHAnsi" w:hAnsi="Arial" w:cs="Aria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DFB7CFA"/>
    <w:multiLevelType w:val="multilevel"/>
    <w:tmpl w:val="AD809698"/>
    <w:lvl w:ilvl="0">
      <w:start w:val="1"/>
      <w:numFmt w:val="bullet"/>
      <w:lvlText w:val="-"/>
      <w:lvlJc w:val="left"/>
      <w:pPr>
        <w:tabs>
          <w:tab w:val="num" w:pos="0"/>
        </w:tabs>
        <w:ind w:left="785"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45131B0B"/>
    <w:multiLevelType w:val="multilevel"/>
    <w:tmpl w:val="72BE6F6E"/>
    <w:lvl w:ilvl="0">
      <w:start w:val="1"/>
      <w:numFmt w:val="bullet"/>
      <w:lvlText w:val=""/>
      <w:lvlJc w:val="left"/>
      <w:pPr>
        <w:tabs>
          <w:tab w:val="num" w:pos="737"/>
        </w:tabs>
        <w:ind w:left="737" w:hanging="17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8" w15:restartNumberingAfterBreak="0">
    <w:nsid w:val="4FCD25BE"/>
    <w:multiLevelType w:val="multilevel"/>
    <w:tmpl w:val="2BDE45D6"/>
    <w:lvl w:ilvl="0">
      <w:start w:val="1"/>
      <w:numFmt w:val="bullet"/>
      <w:pStyle w:val="Specification2"/>
      <w:lvlText w:val=""/>
      <w:lvlJc w:val="left"/>
      <w:pPr>
        <w:tabs>
          <w:tab w:val="num" w:pos="113"/>
        </w:tabs>
        <w:ind w:left="113" w:hanging="113"/>
      </w:pPr>
      <w:rPr>
        <w:rFonts w:ascii="Symbol" w:hAnsi="Symbol" w:cs="Symbol" w:hint="default"/>
        <w:color w:val="000000"/>
        <w:lang w:val="sv-S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55916FAE"/>
    <w:multiLevelType w:val="multilevel"/>
    <w:tmpl w:val="AACE2FCE"/>
    <w:lvl w:ilvl="0">
      <w:start w:val="19"/>
      <w:numFmt w:val="bullet"/>
      <w:lvlText w:val="-"/>
      <w:lvlJc w:val="left"/>
      <w:pPr>
        <w:tabs>
          <w:tab w:val="num" w:pos="720"/>
        </w:tabs>
        <w:ind w:left="720" w:hanging="360"/>
      </w:pPr>
      <w:rPr>
        <w:rFonts w:ascii="Arial" w:eastAsiaTheme="minorHAnsi" w:hAnsi="Arial" w:cs="Aria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5FF4DA4"/>
    <w:multiLevelType w:val="multilevel"/>
    <w:tmpl w:val="C3AAFCA2"/>
    <w:lvl w:ilvl="0">
      <w:start w:val="19"/>
      <w:numFmt w:val="bullet"/>
      <w:lvlText w:val="-"/>
      <w:lvlJc w:val="left"/>
      <w:pPr>
        <w:tabs>
          <w:tab w:val="num" w:pos="720"/>
        </w:tabs>
        <w:ind w:left="720" w:hanging="360"/>
      </w:pPr>
      <w:rPr>
        <w:rFonts w:ascii="Arial" w:eastAsiaTheme="minorHAnsi" w:hAnsi="Arial" w:cs="Aria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DBA7D6E"/>
    <w:multiLevelType w:val="multilevel"/>
    <w:tmpl w:val="7284C65E"/>
    <w:lvl w:ilvl="0">
      <w:start w:val="1"/>
      <w:numFmt w:val="bullet"/>
      <w:lvlText w:val="-"/>
      <w:lvlJc w:val="left"/>
      <w:pPr>
        <w:tabs>
          <w:tab w:val="num" w:pos="720"/>
        </w:tabs>
        <w:ind w:left="720" w:hanging="360"/>
      </w:pPr>
      <w:rPr>
        <w:rFonts w:ascii="Aptos" w:hAnsi="Apto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A6035AA"/>
    <w:multiLevelType w:val="multilevel"/>
    <w:tmpl w:val="0A20E47C"/>
    <w:lvl w:ilvl="0">
      <w:start w:val="1"/>
      <w:numFmt w:val="decimal"/>
      <w:lvlText w:val="%1"/>
      <w:lvlJc w:val="left"/>
      <w:pPr>
        <w:ind w:left="550" w:hanging="550"/>
      </w:pPr>
      <w:rPr>
        <w:rFonts w:hint="default"/>
      </w:rPr>
    </w:lvl>
    <w:lvl w:ilvl="1">
      <w:start w:val="15"/>
      <w:numFmt w:val="decimal"/>
      <w:lvlText w:val="%1.%2"/>
      <w:lvlJc w:val="left"/>
      <w:pPr>
        <w:ind w:left="685" w:hanging="550"/>
      </w:pPr>
      <w:rPr>
        <w:rFonts w:hint="default"/>
      </w:rPr>
    </w:lvl>
    <w:lvl w:ilvl="2">
      <w:start w:val="1"/>
      <w:numFmt w:val="decimal"/>
      <w:lvlText w:val="%1.%2.%3"/>
      <w:lvlJc w:val="left"/>
      <w:pPr>
        <w:ind w:left="990" w:hanging="720"/>
      </w:pPr>
      <w:rPr>
        <w:rFonts w:hint="default"/>
      </w:rPr>
    </w:lvl>
    <w:lvl w:ilvl="3">
      <w:start w:val="1"/>
      <w:numFmt w:val="decimal"/>
      <w:lvlText w:val="%1.%2.%3.%4"/>
      <w:lvlJc w:val="left"/>
      <w:pPr>
        <w:ind w:left="1125" w:hanging="720"/>
      </w:pPr>
      <w:rPr>
        <w:rFonts w:hint="default"/>
      </w:rPr>
    </w:lvl>
    <w:lvl w:ilvl="4">
      <w:start w:val="1"/>
      <w:numFmt w:val="decimal"/>
      <w:lvlText w:val="%1.%2.%3.%4.%5"/>
      <w:lvlJc w:val="left"/>
      <w:pPr>
        <w:ind w:left="1620" w:hanging="1080"/>
      </w:pPr>
      <w:rPr>
        <w:rFonts w:hint="default"/>
      </w:rPr>
    </w:lvl>
    <w:lvl w:ilvl="5">
      <w:start w:val="1"/>
      <w:numFmt w:val="decimal"/>
      <w:lvlText w:val="%1.%2.%3.%4.%5.%6"/>
      <w:lvlJc w:val="left"/>
      <w:pPr>
        <w:ind w:left="1755" w:hanging="1080"/>
      </w:pPr>
      <w:rPr>
        <w:rFonts w:hint="default"/>
      </w:rPr>
    </w:lvl>
    <w:lvl w:ilvl="6">
      <w:start w:val="1"/>
      <w:numFmt w:val="decimal"/>
      <w:lvlText w:val="%1.%2.%3.%4.%5.%6.%7"/>
      <w:lvlJc w:val="left"/>
      <w:pPr>
        <w:ind w:left="2250" w:hanging="1440"/>
      </w:pPr>
      <w:rPr>
        <w:rFonts w:hint="default"/>
      </w:rPr>
    </w:lvl>
    <w:lvl w:ilvl="7">
      <w:start w:val="1"/>
      <w:numFmt w:val="decimal"/>
      <w:lvlText w:val="%1.%2.%3.%4.%5.%6.%7.%8"/>
      <w:lvlJc w:val="left"/>
      <w:pPr>
        <w:ind w:left="2385" w:hanging="1440"/>
      </w:pPr>
      <w:rPr>
        <w:rFonts w:hint="default"/>
      </w:rPr>
    </w:lvl>
    <w:lvl w:ilvl="8">
      <w:start w:val="1"/>
      <w:numFmt w:val="decimal"/>
      <w:lvlText w:val="%1.%2.%3.%4.%5.%6.%7.%8.%9"/>
      <w:lvlJc w:val="left"/>
      <w:pPr>
        <w:ind w:left="2520" w:hanging="1440"/>
      </w:pPr>
      <w:rPr>
        <w:rFonts w:hint="default"/>
      </w:rPr>
    </w:lvl>
  </w:abstractNum>
  <w:abstractNum w:abstractNumId="13" w15:restartNumberingAfterBreak="0">
    <w:nsid w:val="6C0F5130"/>
    <w:multiLevelType w:val="multilevel"/>
    <w:tmpl w:val="DE8EB0CC"/>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70C5016D"/>
    <w:multiLevelType w:val="multilevel"/>
    <w:tmpl w:val="58CAD844"/>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2."/>
      <w:lvlJc w:val="left"/>
      <w:pPr>
        <w:ind w:left="630" w:hanging="360"/>
      </w:pPr>
      <w:rPr>
        <w:rFonts w:hint="default"/>
        <w:b/>
        <w:bCs/>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none"/>
      <w:pStyle w:val="Heading6"/>
      <w:suff w:val="nothing"/>
      <w:lvlText w:val=""/>
      <w:lvlJc w:val="left"/>
      <w:pPr>
        <w:ind w:left="0" w:firstLine="0"/>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71604069"/>
    <w:multiLevelType w:val="multilevel"/>
    <w:tmpl w:val="5E58E8DC"/>
    <w:lvl w:ilvl="0">
      <w:start w:val="19"/>
      <w:numFmt w:val="bullet"/>
      <w:lvlText w:val="-"/>
      <w:lvlJc w:val="left"/>
      <w:pPr>
        <w:tabs>
          <w:tab w:val="num" w:pos="720"/>
        </w:tabs>
        <w:ind w:left="720" w:hanging="360"/>
      </w:pPr>
      <w:rPr>
        <w:rFonts w:ascii="Arial" w:eastAsiaTheme="minorHAnsi" w:hAnsi="Arial" w:cs="Aria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8C7335B"/>
    <w:multiLevelType w:val="multilevel"/>
    <w:tmpl w:val="DF64A488"/>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7E707010"/>
    <w:multiLevelType w:val="multilevel"/>
    <w:tmpl w:val="DEA2A61A"/>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num w:numId="1" w16cid:durableId="987630819">
    <w:abstractNumId w:val="14"/>
  </w:num>
  <w:num w:numId="2" w16cid:durableId="326908293">
    <w:abstractNumId w:val="7"/>
  </w:num>
  <w:num w:numId="3" w16cid:durableId="1617516033">
    <w:abstractNumId w:val="6"/>
  </w:num>
  <w:num w:numId="4" w16cid:durableId="1460227018">
    <w:abstractNumId w:val="3"/>
  </w:num>
  <w:num w:numId="5" w16cid:durableId="1383823158">
    <w:abstractNumId w:val="16"/>
  </w:num>
  <w:num w:numId="6" w16cid:durableId="251860183">
    <w:abstractNumId w:val="4"/>
  </w:num>
  <w:num w:numId="7" w16cid:durableId="1008601092">
    <w:abstractNumId w:val="2"/>
  </w:num>
  <w:num w:numId="8" w16cid:durableId="282426140">
    <w:abstractNumId w:val="13"/>
  </w:num>
  <w:num w:numId="9" w16cid:durableId="1543470950">
    <w:abstractNumId w:val="17"/>
  </w:num>
  <w:num w:numId="10" w16cid:durableId="1777599649">
    <w:abstractNumId w:val="8"/>
  </w:num>
  <w:num w:numId="11" w16cid:durableId="1084297812">
    <w:abstractNumId w:val="1"/>
  </w:num>
  <w:num w:numId="12" w16cid:durableId="1863787374">
    <w:abstractNumId w:val="11"/>
  </w:num>
  <w:num w:numId="13" w16cid:durableId="1207527332">
    <w:abstractNumId w:val="15"/>
  </w:num>
  <w:num w:numId="14" w16cid:durableId="591547811">
    <w:abstractNumId w:val="10"/>
  </w:num>
  <w:num w:numId="15" w16cid:durableId="1782799986">
    <w:abstractNumId w:val="5"/>
  </w:num>
  <w:num w:numId="16" w16cid:durableId="728460193">
    <w:abstractNumId w:val="0"/>
  </w:num>
  <w:num w:numId="17" w16cid:durableId="1906649194">
    <w:abstractNumId w:val="9"/>
  </w:num>
  <w:num w:numId="18" w16cid:durableId="339965867">
    <w:abstractNumId w:val="12"/>
  </w:num>
  <w:num w:numId="19" w16cid:durableId="74036644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embedSystemFonts/>
  <w:proofState w:spelling="clean" w:grammar="clean"/>
  <w:defaultTabStop w:val="720"/>
  <w:autoHyphenation/>
  <w:hyphenationZone w:val="425"/>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IwMjC3sDQ2NDc0NjNR0lEKTi0uzszPAykwrAUAYxPX0ywAAAA="/>
    <w:docVar w:name="LW_DocType" w:val="NORMAL"/>
  </w:docVars>
  <w:rsids>
    <w:rsidRoot w:val="008F5E38"/>
    <w:rsid w:val="000310DF"/>
    <w:rsid w:val="0006391F"/>
    <w:rsid w:val="00097087"/>
    <w:rsid w:val="000C03AD"/>
    <w:rsid w:val="000F6262"/>
    <w:rsid w:val="00181BED"/>
    <w:rsid w:val="001C560C"/>
    <w:rsid w:val="00236A05"/>
    <w:rsid w:val="0025417F"/>
    <w:rsid w:val="00293985"/>
    <w:rsid w:val="0031389C"/>
    <w:rsid w:val="0031767D"/>
    <w:rsid w:val="003268EE"/>
    <w:rsid w:val="00336549"/>
    <w:rsid w:val="003410D2"/>
    <w:rsid w:val="00356693"/>
    <w:rsid w:val="003659BB"/>
    <w:rsid w:val="00393176"/>
    <w:rsid w:val="003B4354"/>
    <w:rsid w:val="003C46DF"/>
    <w:rsid w:val="003D2FAC"/>
    <w:rsid w:val="003D3CFF"/>
    <w:rsid w:val="004009C3"/>
    <w:rsid w:val="00426C27"/>
    <w:rsid w:val="00470032"/>
    <w:rsid w:val="004A56EB"/>
    <w:rsid w:val="004C0D26"/>
    <w:rsid w:val="004C14A9"/>
    <w:rsid w:val="004C2926"/>
    <w:rsid w:val="004D6718"/>
    <w:rsid w:val="004E197A"/>
    <w:rsid w:val="005269F1"/>
    <w:rsid w:val="00551678"/>
    <w:rsid w:val="00580328"/>
    <w:rsid w:val="005D61CA"/>
    <w:rsid w:val="00611A01"/>
    <w:rsid w:val="00613BDC"/>
    <w:rsid w:val="00616011"/>
    <w:rsid w:val="006221AA"/>
    <w:rsid w:val="006901DF"/>
    <w:rsid w:val="006A3F9D"/>
    <w:rsid w:val="006A759D"/>
    <w:rsid w:val="006C2593"/>
    <w:rsid w:val="006C7F48"/>
    <w:rsid w:val="006F5FB3"/>
    <w:rsid w:val="0071022A"/>
    <w:rsid w:val="00737B5C"/>
    <w:rsid w:val="007925BE"/>
    <w:rsid w:val="00792A5C"/>
    <w:rsid w:val="007B6772"/>
    <w:rsid w:val="007B7438"/>
    <w:rsid w:val="007D1FA8"/>
    <w:rsid w:val="007D5267"/>
    <w:rsid w:val="007D55FD"/>
    <w:rsid w:val="007D6798"/>
    <w:rsid w:val="007E0DDC"/>
    <w:rsid w:val="00801829"/>
    <w:rsid w:val="008051DE"/>
    <w:rsid w:val="00844892"/>
    <w:rsid w:val="008543F8"/>
    <w:rsid w:val="00854745"/>
    <w:rsid w:val="00896832"/>
    <w:rsid w:val="00897980"/>
    <w:rsid w:val="008F5298"/>
    <w:rsid w:val="008F5E38"/>
    <w:rsid w:val="00915E98"/>
    <w:rsid w:val="009558EF"/>
    <w:rsid w:val="0098178A"/>
    <w:rsid w:val="00986DC6"/>
    <w:rsid w:val="00A077D1"/>
    <w:rsid w:val="00A215B3"/>
    <w:rsid w:val="00A42A20"/>
    <w:rsid w:val="00A615D7"/>
    <w:rsid w:val="00A63960"/>
    <w:rsid w:val="00AD6A24"/>
    <w:rsid w:val="00B34CBD"/>
    <w:rsid w:val="00B74757"/>
    <w:rsid w:val="00B942FC"/>
    <w:rsid w:val="00BB1E02"/>
    <w:rsid w:val="00BD0062"/>
    <w:rsid w:val="00BD156E"/>
    <w:rsid w:val="00C04C61"/>
    <w:rsid w:val="00C063E2"/>
    <w:rsid w:val="00C41760"/>
    <w:rsid w:val="00C55698"/>
    <w:rsid w:val="00C82177"/>
    <w:rsid w:val="00CA0371"/>
    <w:rsid w:val="00CB1829"/>
    <w:rsid w:val="00CC513E"/>
    <w:rsid w:val="00CD2881"/>
    <w:rsid w:val="00CF59AB"/>
    <w:rsid w:val="00D00825"/>
    <w:rsid w:val="00D11E74"/>
    <w:rsid w:val="00DB4345"/>
    <w:rsid w:val="00DC78FA"/>
    <w:rsid w:val="00E1635C"/>
    <w:rsid w:val="00E305D9"/>
    <w:rsid w:val="00E729D0"/>
    <w:rsid w:val="00E76B79"/>
    <w:rsid w:val="00E874A4"/>
    <w:rsid w:val="00EF7DCB"/>
    <w:rsid w:val="00F114ED"/>
    <w:rsid w:val="00F3672A"/>
    <w:rsid w:val="00F53170"/>
    <w:rsid w:val="00F618FD"/>
    <w:rsid w:val="00FA6E9F"/>
    <w:rsid w:val="00FC6F9F"/>
    <w:rsid w:val="00FD1422"/>
    <w:rsid w:val="00FD20BD"/>
    <w:rsid w:val="00FD388C"/>
    <w:rsid w:val="00FE1CB5"/>
  </w:rsids>
  <m:mathPr>
    <m:mathFont m:val="Cambria Math"/>
    <m:brkBin m:val="before"/>
    <m:brkBinSub m:val="--"/>
    <m:smallFrac m:val="0"/>
    <m:dispDef/>
    <m:lMargin m:val="0"/>
    <m:rMargin m:val="0"/>
    <m:defJc m:val="centerGroup"/>
    <m:wrapIndent m:val="1440"/>
    <m:intLim m:val="subSup"/>
    <m:naryLim m:val="undOvr"/>
  </m:mathPr>
  <w:themeFontLang w:val="en-GB"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7178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3F9D"/>
    <w:pPr>
      <w:spacing w:before="120" w:after="120"/>
    </w:pPr>
    <w:rPr>
      <w:rFonts w:ascii="Arial" w:hAnsi="Arial"/>
      <w:lang w:val="sv-SE" w:eastAsia="en-US"/>
    </w:rPr>
  </w:style>
  <w:style w:type="paragraph" w:styleId="Heading1">
    <w:name w:val="heading 1"/>
    <w:basedOn w:val="Normal"/>
    <w:next w:val="Normal"/>
    <w:qFormat/>
    <w:pPr>
      <w:keepNext/>
      <w:numPr>
        <w:numId w:val="1"/>
      </w:numPr>
      <w:spacing w:before="240" w:after="240"/>
      <w:jc w:val="both"/>
      <w:outlineLvl w:val="0"/>
    </w:pPr>
    <w:rPr>
      <w:b/>
      <w:lang w:val="fr-BE"/>
    </w:rPr>
  </w:style>
  <w:style w:type="paragraph" w:styleId="Heading2">
    <w:name w:val="heading 2"/>
    <w:basedOn w:val="Normal"/>
    <w:next w:val="Normal"/>
    <w:qFormat/>
    <w:pPr>
      <w:keepNext/>
      <w:outlineLvl w:val="1"/>
    </w:pPr>
    <w:rPr>
      <w:lang w:val="fr-BE"/>
    </w:rPr>
  </w:style>
  <w:style w:type="paragraph" w:styleId="Heading3">
    <w:name w:val="heading 3"/>
    <w:basedOn w:val="Normal"/>
    <w:next w:val="Normal"/>
    <w:qFormat/>
    <w:pPr>
      <w:keepNext/>
      <w:outlineLvl w:val="2"/>
    </w:pPr>
    <w:rPr>
      <w:lang w:val="en-GB"/>
    </w:rPr>
  </w:style>
  <w:style w:type="paragraph" w:styleId="Heading4">
    <w:name w:val="heading 4"/>
    <w:basedOn w:val="Normal"/>
    <w:next w:val="Normal"/>
    <w:qFormat/>
    <w:pPr>
      <w:keepNext/>
      <w:numPr>
        <w:ilvl w:val="3"/>
        <w:numId w:val="1"/>
      </w:numPr>
      <w:spacing w:before="240" w:after="60"/>
      <w:outlineLvl w:val="3"/>
    </w:pPr>
    <w:rPr>
      <w:b/>
      <w:sz w:val="24"/>
    </w:rPr>
  </w:style>
  <w:style w:type="paragraph" w:styleId="Heading5">
    <w:name w:val="heading 5"/>
    <w:basedOn w:val="Normal"/>
    <w:next w:val="Normal"/>
    <w:qFormat/>
    <w:pPr>
      <w:numPr>
        <w:ilvl w:val="4"/>
        <w:numId w:val="1"/>
      </w:numPr>
      <w:spacing w:before="240" w:after="60"/>
      <w:outlineLvl w:val="4"/>
    </w:pPr>
    <w:rPr>
      <w:sz w:val="22"/>
    </w:rPr>
  </w:style>
  <w:style w:type="paragraph" w:styleId="Heading6">
    <w:name w:val="heading 6"/>
    <w:basedOn w:val="Normal"/>
    <w:next w:val="Normal"/>
    <w:qFormat/>
    <w:pPr>
      <w:numPr>
        <w:ilvl w:val="5"/>
        <w:numId w:val="1"/>
      </w:numPr>
      <w:tabs>
        <w:tab w:val="left" w:pos="1152"/>
      </w:tabs>
      <w:spacing w:before="240" w:after="60"/>
      <w:outlineLvl w:val="5"/>
    </w:pPr>
    <w:rPr>
      <w:i/>
      <w:sz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rPr>
  </w:style>
  <w:style w:type="paragraph" w:styleId="Heading9">
    <w:name w:val="heading 9"/>
    <w:basedOn w:val="Normal"/>
    <w:next w:val="Normal"/>
    <w:qFormat/>
    <w:pPr>
      <w:numPr>
        <w:ilvl w:val="8"/>
        <w:numId w:val="1"/>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pagenumber1">
    <w:name w:val="page number1"/>
    <w:basedOn w:val="DefaultParagraphFont"/>
    <w:qFormat/>
  </w:style>
  <w:style w:type="character" w:styleId="Hyperlink">
    <w:name w:val="Hyperlink"/>
    <w:rPr>
      <w:color w:val="0000FF"/>
      <w:u w:val="single"/>
    </w:rPr>
  </w:style>
  <w:style w:type="character" w:customStyle="1" w:styleId="FootnoteCharacters">
    <w:name w:val="Footnote Characters"/>
    <w:semiHidden/>
    <w:qFormat/>
    <w:rPr>
      <w:vertAlign w:val="superscript"/>
    </w:rPr>
  </w:style>
  <w:style w:type="character" w:styleId="FootnoteReference">
    <w:name w:val="footnote reference"/>
    <w:rPr>
      <w:vertAlign w:val="superscript"/>
    </w:rPr>
  </w:style>
  <w:style w:type="character" w:styleId="Strong">
    <w:name w:val="Strong"/>
    <w:qFormat/>
    <w:rPr>
      <w:b/>
    </w:rPr>
  </w:style>
  <w:style w:type="character" w:styleId="FollowedHyperlink">
    <w:name w:val="FollowedHyperlink"/>
    <w:rPr>
      <w:color w:val="800080"/>
      <w:u w:val="single"/>
    </w:rPr>
  </w:style>
  <w:style w:type="character" w:styleId="CommentReference">
    <w:name w:val="annotation reference"/>
    <w:qFormat/>
    <w:rPr>
      <w:sz w:val="16"/>
      <w:szCs w:val="16"/>
    </w:rPr>
  </w:style>
  <w:style w:type="character" w:customStyle="1" w:styleId="CommentTextChar">
    <w:name w:val="Comment Text Char"/>
    <w:link w:val="CommentText"/>
    <w:qFormat/>
    <w:rsid w:val="00CF7AAC"/>
    <w:rPr>
      <w:rFonts w:ascii="Arial" w:hAnsi="Arial"/>
      <w:lang w:val="sv-SE" w:eastAsia="en-US"/>
    </w:rPr>
  </w:style>
  <w:style w:type="character" w:customStyle="1" w:styleId="CommentSubjectChar">
    <w:name w:val="Comment Subject Char"/>
    <w:link w:val="CommentSubject"/>
    <w:qFormat/>
    <w:rsid w:val="00CF7AAC"/>
    <w:rPr>
      <w:rFonts w:ascii="Arial" w:hAnsi="Arial"/>
      <w:b/>
      <w:bCs/>
      <w:lang w:val="sv-SE" w:eastAsia="en-US"/>
    </w:rPr>
  </w:style>
  <w:style w:type="character" w:customStyle="1" w:styleId="Definition">
    <w:name w:val="Definition"/>
    <w:qFormat/>
    <w:rPr>
      <w:i/>
    </w:rPr>
  </w:style>
  <w:style w:type="character" w:customStyle="1" w:styleId="CITE">
    <w:name w:val="CITE"/>
    <w:qFormat/>
    <w:rPr>
      <w:i/>
    </w:rPr>
  </w:style>
  <w:style w:type="character" w:customStyle="1" w:styleId="CODE">
    <w:name w:val="CODE"/>
    <w:qFormat/>
    <w:rPr>
      <w:rFonts w:ascii="Courier New" w:hAnsi="Courier New"/>
      <w:sz w:val="20"/>
    </w:rPr>
  </w:style>
  <w:style w:type="character" w:customStyle="1" w:styleId="Keyboard">
    <w:name w:val="Keyboard"/>
    <w:qFormat/>
    <w:rPr>
      <w:rFonts w:ascii="Courier New" w:hAnsi="Courier New"/>
      <w:b/>
      <w:sz w:val="20"/>
    </w:rPr>
  </w:style>
  <w:style w:type="character" w:customStyle="1" w:styleId="Sample">
    <w:name w:val="Sample"/>
    <w:qFormat/>
    <w:rPr>
      <w:rFonts w:ascii="Courier New" w:hAnsi="Courier New"/>
    </w:rPr>
  </w:style>
  <w:style w:type="character" w:customStyle="1" w:styleId="Typewriter">
    <w:name w:val="Typewriter"/>
    <w:qFormat/>
    <w:rPr>
      <w:rFonts w:ascii="Courier New" w:hAnsi="Courier New"/>
      <w:sz w:val="20"/>
    </w:rPr>
  </w:style>
  <w:style w:type="character" w:customStyle="1" w:styleId="Variable">
    <w:name w:val="Variable"/>
    <w:qFormat/>
    <w:rPr>
      <w:i/>
    </w:rPr>
  </w:style>
  <w:style w:type="character" w:customStyle="1" w:styleId="HTMLMarkup">
    <w:name w:val="HTML Markup"/>
    <w:qFormat/>
    <w:rPr>
      <w:vanish/>
      <w:color w:val="FF0000"/>
    </w:rPr>
  </w:style>
  <w:style w:type="character" w:customStyle="1" w:styleId="Comment">
    <w:name w:val="Comment"/>
    <w:qFormat/>
    <w:rPr>
      <w:vanish/>
    </w:rPr>
  </w:style>
  <w:style w:type="character" w:customStyle="1" w:styleId="BalloonTextChar">
    <w:name w:val="Balloon Text Char"/>
    <w:qFormat/>
    <w:rPr>
      <w:rFonts w:ascii="Tahoma" w:hAnsi="Tahoma" w:cs="Tahoma"/>
      <w:sz w:val="16"/>
      <w:szCs w:val="16"/>
      <w:lang w:val="en-US" w:eastAsia="en-US"/>
    </w:rPr>
  </w:style>
  <w:style w:type="character" w:customStyle="1" w:styleId="SubtitleChar">
    <w:name w:val="Subtitle Char"/>
    <w:qFormat/>
    <w:rPr>
      <w:b/>
      <w:sz w:val="28"/>
      <w:lang w:val="fr-BE"/>
    </w:rPr>
  </w:style>
  <w:style w:type="character" w:customStyle="1" w:styleId="normaltextrun">
    <w:name w:val="normaltextrun"/>
    <w:qFormat/>
  </w:style>
  <w:style w:type="character" w:customStyle="1" w:styleId="eop">
    <w:name w:val="eop"/>
    <w:qFormat/>
  </w:style>
  <w:style w:type="character" w:customStyle="1" w:styleId="highlight">
    <w:name w:val="highlight"/>
    <w:qFormat/>
    <w:rPr>
      <w:rFonts w:cs="Times New Roman"/>
    </w:rPr>
  </w:style>
  <w:style w:type="character" w:customStyle="1" w:styleId="Heading4Char">
    <w:name w:val="Heading 4 Char"/>
    <w:basedOn w:val="DefaultParagraphFont"/>
    <w:qFormat/>
    <w:rPr>
      <w:rFonts w:ascii="Calibri" w:eastAsia="NSimSun" w:hAnsi="Calibri" w:cs="Lucida Sans"/>
      <w:b/>
      <w:bCs/>
      <w:sz w:val="28"/>
      <w:szCs w:val="28"/>
      <w:lang w:val="en-US" w:eastAsia="en-US"/>
    </w:rPr>
  </w:style>
  <w:style w:type="character" w:styleId="EndnoteReference">
    <w:name w:val="endnote reference"/>
    <w:rPr>
      <w:vertAlign w:val="superscript"/>
    </w:rPr>
  </w:style>
  <w:style w:type="character" w:customStyle="1" w:styleId="NumberedChar">
    <w:name w:val="Numbered Char"/>
    <w:qFormat/>
    <w:rPr>
      <w:sz w:val="24"/>
      <w:szCs w:val="24"/>
    </w:rPr>
  </w:style>
  <w:style w:type="character" w:customStyle="1" w:styleId="ListParagraphChar">
    <w:name w:val="List Paragraph Char"/>
    <w:qFormat/>
    <w:rPr>
      <w:rFonts w:ascii="Calibri" w:eastAsia="Calibri" w:hAnsi="Calibri" w:cs="Calibri"/>
      <w:sz w:val="22"/>
      <w:szCs w:val="22"/>
      <w:lang w:val="hr-HR" w:eastAsia="zh-CN"/>
    </w:rPr>
  </w:style>
  <w:style w:type="character" w:customStyle="1" w:styleId="TitleChar">
    <w:name w:val="Title Char"/>
    <w:qFormat/>
    <w:rPr>
      <w:rFonts w:ascii="Arial" w:hAnsi="Arial" w:cs="Arial"/>
      <w:b/>
      <w:sz w:val="28"/>
      <w:lang w:val="fr-BE"/>
    </w:rPr>
  </w:style>
  <w:style w:type="character" w:customStyle="1" w:styleId="EndnoteReference1">
    <w:name w:val="Endnote Reference1"/>
    <w:qFormat/>
    <w:rPr>
      <w:vertAlign w:val="superscript"/>
    </w:rPr>
  </w:style>
  <w:style w:type="character" w:customStyle="1" w:styleId="FootnoteReference1">
    <w:name w:val="Footnote Reference1"/>
    <w:qFormat/>
    <w:rPr>
      <w:vertAlign w:val="superscript"/>
    </w:rPr>
  </w:style>
  <w:style w:type="character" w:customStyle="1" w:styleId="Heading3Char">
    <w:name w:val="Heading 3 Char"/>
    <w:qFormat/>
    <w:rPr>
      <w:rFonts w:ascii="Arial" w:hAnsi="Arial" w:cs="Arial"/>
      <w:lang w:val="en-GB"/>
    </w:rPr>
  </w:style>
  <w:style w:type="character" w:customStyle="1" w:styleId="property-value">
    <w:name w:val="property-value"/>
    <w:basedOn w:val="WW-DefaultParagraphFont"/>
    <w:qFormat/>
  </w:style>
  <w:style w:type="character" w:customStyle="1" w:styleId="item">
    <w:name w:val="item"/>
    <w:qFormat/>
  </w:style>
  <w:style w:type="character" w:customStyle="1" w:styleId="Style3Char">
    <w:name w:val="Style3 Char"/>
    <w:qFormat/>
    <w:rPr>
      <w:rFonts w:ascii="Calibri" w:hAnsi="Calibri" w:cs="Calibri"/>
      <w:sz w:val="22"/>
      <w:szCs w:val="22"/>
      <w:lang w:val="en-GB"/>
    </w:rPr>
  </w:style>
  <w:style w:type="character" w:customStyle="1" w:styleId="Style1Char">
    <w:name w:val="Style1 Char"/>
    <w:qFormat/>
    <w:rPr>
      <w:rFonts w:ascii="Arial" w:hAnsi="Arial" w:cs="Arial"/>
      <w:b/>
      <w:sz w:val="18"/>
      <w:lang w:val="fr-FR"/>
    </w:rPr>
  </w:style>
  <w:style w:type="character" w:customStyle="1" w:styleId="hps">
    <w:name w:val="hps"/>
    <w:qFormat/>
    <w:rPr>
      <w:rFonts w:cs="Times New Roman"/>
    </w:rPr>
  </w:style>
  <w:style w:type="character" w:customStyle="1" w:styleId="FootnoteTextChar">
    <w:name w:val="Footnote Text Char"/>
    <w:qFormat/>
    <w:rPr>
      <w:rFonts w:ascii="Arial" w:hAnsi="Arial" w:cs="Arial"/>
      <w:lang w:val="fr-FR"/>
    </w:rPr>
  </w:style>
  <w:style w:type="character" w:customStyle="1" w:styleId="BlockquoteChar">
    <w:name w:val="Blockquote Char"/>
    <w:qFormat/>
    <w:rPr>
      <w:rFonts w:ascii="Arial" w:hAnsi="Arial" w:cs="Arial"/>
      <w:sz w:val="24"/>
    </w:rPr>
  </w:style>
  <w:style w:type="character" w:customStyle="1" w:styleId="FontStyle28">
    <w:name w:val="Font Style28"/>
    <w:qFormat/>
    <w:rPr>
      <w:rFonts w:ascii="Arial" w:hAnsi="Arial" w:cs="Arial"/>
      <w:b/>
      <w:bCs/>
      <w:i/>
      <w:iCs/>
      <w:sz w:val="20"/>
      <w:szCs w:val="20"/>
    </w:rPr>
  </w:style>
  <w:style w:type="character" w:customStyle="1" w:styleId="shorttext">
    <w:name w:val="short_text"/>
    <w:basedOn w:val="WW-DefaultParagraphFont"/>
    <w:qFormat/>
  </w:style>
  <w:style w:type="character" w:customStyle="1" w:styleId="HeaderChar">
    <w:name w:val="Header Char"/>
    <w:qFormat/>
    <w:rPr>
      <w:rFonts w:ascii="Arial" w:hAnsi="Arial" w:cs="Arial"/>
      <w:lang w:val="sv-SE" w:bidi="ar-SA"/>
    </w:rPr>
  </w:style>
  <w:style w:type="character" w:customStyle="1" w:styleId="keywords2">
    <w:name w:val="keywords2"/>
    <w:qFormat/>
    <w:rPr>
      <w:rFonts w:cs="Times New Roman"/>
      <w:b/>
      <w:bCs/>
    </w:rPr>
  </w:style>
  <w:style w:type="character" w:customStyle="1" w:styleId="BodyText3Char">
    <w:name w:val="Body Text 3 Char"/>
    <w:qFormat/>
    <w:rPr>
      <w:rFonts w:ascii="Arial" w:hAnsi="Arial" w:cs="Arial"/>
      <w:b/>
      <w:sz w:val="24"/>
      <w:lang w:val="en-GB" w:bidi="ar-SA"/>
    </w:rPr>
  </w:style>
  <w:style w:type="character" w:customStyle="1" w:styleId="BodyTextIndentChar">
    <w:name w:val="Body Text Indent Char"/>
    <w:qFormat/>
    <w:rPr>
      <w:sz w:val="24"/>
      <w:lang w:val="sv-SE" w:bidi="ar-SA"/>
    </w:rPr>
  </w:style>
  <w:style w:type="character" w:customStyle="1" w:styleId="BodyTextIndentChar1">
    <w:name w:val="Body Text Indent Char1"/>
    <w:qFormat/>
    <w:rPr>
      <w:sz w:val="24"/>
      <w:lang w:val="sv-SE" w:bidi="ar-SA"/>
    </w:rPr>
  </w:style>
  <w:style w:type="character" w:customStyle="1" w:styleId="BodyTextIndent3Char">
    <w:name w:val="Body Text Indent 3 Char"/>
    <w:qFormat/>
    <w:rPr>
      <w:rFonts w:ascii="Arial" w:hAnsi="Arial" w:cs="Arial"/>
      <w:sz w:val="24"/>
      <w:lang w:val="sv-SE" w:bidi="ar-SA"/>
    </w:rPr>
  </w:style>
  <w:style w:type="character" w:customStyle="1" w:styleId="BodyTextChar">
    <w:name w:val="Body Text Char"/>
    <w:qFormat/>
    <w:rPr>
      <w:rFonts w:ascii="Arial" w:hAnsi="Arial" w:cs="Arial"/>
      <w:lang w:val="sv-SE" w:bidi="ar-SA"/>
    </w:rPr>
  </w:style>
  <w:style w:type="character" w:customStyle="1" w:styleId="BodyText3Char1">
    <w:name w:val="Body Text 3 Char1"/>
    <w:qFormat/>
    <w:rPr>
      <w:rFonts w:ascii="Arial" w:hAnsi="Arial" w:cs="Arial"/>
      <w:b/>
      <w:sz w:val="24"/>
      <w:lang w:val="en-GB" w:bidi="ar-SA"/>
    </w:rPr>
  </w:style>
  <w:style w:type="character" w:customStyle="1" w:styleId="HeaderChar1">
    <w:name w:val="Header Char1"/>
    <w:qFormat/>
    <w:rPr>
      <w:rFonts w:ascii="Arial" w:hAnsi="Arial" w:cs="Arial"/>
      <w:lang w:val="sv-SE" w:bidi="ar-SA"/>
    </w:rPr>
  </w:style>
  <w:style w:type="character" w:customStyle="1" w:styleId="FooterChar">
    <w:name w:val="Footer Char"/>
    <w:qFormat/>
    <w:rPr>
      <w:rFonts w:ascii="Arial" w:hAnsi="Arial" w:cs="Arial"/>
      <w:lang w:val="sv-SE" w:bidi="ar-SA"/>
    </w:rPr>
  </w:style>
  <w:style w:type="character" w:styleId="Emphasis">
    <w:name w:val="Emphasis"/>
    <w:qFormat/>
    <w:rPr>
      <w:i/>
      <w:iCs/>
    </w:rPr>
  </w:style>
  <w:style w:type="character" w:customStyle="1" w:styleId="EmailStyle1191">
    <w:name w:val="EmailStyle1191"/>
    <w:qFormat/>
    <w:rPr>
      <w:rFonts w:ascii="Arial" w:hAnsi="Arial" w:cs="Arial"/>
      <w:color w:val="000000"/>
      <w:sz w:val="20"/>
      <w:szCs w:val="20"/>
    </w:rPr>
  </w:style>
  <w:style w:type="character" w:customStyle="1" w:styleId="1ghostChar">
    <w:name w:val="1 ghost Char"/>
    <w:qFormat/>
    <w:rPr>
      <w:rFonts w:ascii="Arial" w:hAnsi="Arial" w:cs="Arial"/>
      <w:b/>
      <w:lang w:val="fr-BE" w:bidi="ar-SA"/>
    </w:rPr>
  </w:style>
  <w:style w:type="character" w:styleId="PageNumber">
    <w:name w:val="page number"/>
    <w:basedOn w:val="WW-DefaultParagraphFont"/>
  </w:style>
  <w:style w:type="character" w:customStyle="1" w:styleId="EmailStyle1111">
    <w:name w:val="EmailStyle1111"/>
    <w:qFormat/>
    <w:rPr>
      <w:rFonts w:ascii="Arial" w:hAnsi="Arial" w:cs="Arial"/>
      <w:color w:val="000000"/>
      <w:sz w:val="20"/>
      <w:szCs w:val="20"/>
    </w:rPr>
  </w:style>
  <w:style w:type="character" w:customStyle="1" w:styleId="EmailStyle1101">
    <w:name w:val="EmailStyle1101"/>
    <w:qFormat/>
    <w:rPr>
      <w:rFonts w:ascii="Arial" w:hAnsi="Arial" w:cs="Arial"/>
      <w:color w:val="000000"/>
      <w:sz w:val="20"/>
      <w:szCs w:val="20"/>
    </w:rPr>
  </w:style>
  <w:style w:type="character" w:customStyle="1" w:styleId="copy">
    <w:name w:val="copy"/>
    <w:basedOn w:val="WW-DefaultParagraphFont"/>
    <w:qFormat/>
  </w:style>
  <w:style w:type="character" w:customStyle="1" w:styleId="EmailStyle1081">
    <w:name w:val="EmailStyle1081"/>
    <w:qFormat/>
    <w:rPr>
      <w:rFonts w:ascii="Arial" w:hAnsi="Arial" w:cs="Arial"/>
      <w:color w:val="000000"/>
      <w:sz w:val="20"/>
      <w:szCs w:val="20"/>
    </w:rPr>
  </w:style>
  <w:style w:type="character" w:customStyle="1" w:styleId="bodytext2">
    <w:name w:val="bodytext2"/>
    <w:qFormat/>
    <w:rPr>
      <w:rFonts w:ascii="Arial" w:hAnsi="Arial" w:cs="Arial"/>
      <w:sz w:val="20"/>
      <w:szCs w:val="20"/>
    </w:rPr>
  </w:style>
  <w:style w:type="character" w:customStyle="1" w:styleId="1ghostZnak">
    <w:name w:val="1 ghost Znak"/>
    <w:qFormat/>
    <w:rPr>
      <w:rFonts w:ascii="Arial" w:hAnsi="Arial" w:cs="Arial"/>
      <w:b/>
      <w:bCs/>
      <w:kern w:val="2"/>
      <w:sz w:val="28"/>
      <w:szCs w:val="28"/>
      <w:lang w:val="en-US"/>
    </w:rPr>
  </w:style>
  <w:style w:type="character" w:customStyle="1" w:styleId="cmd-text">
    <w:name w:val="cmd-text"/>
    <w:qFormat/>
    <w:rPr>
      <w:rFonts w:ascii="Courier" w:hAnsi="Courier" w:cs="Courier"/>
      <w:sz w:val="18"/>
      <w:szCs w:val="18"/>
    </w:rPr>
  </w:style>
  <w:style w:type="character" w:customStyle="1" w:styleId="omschr1">
    <w:name w:val="omschr1"/>
    <w:qFormat/>
    <w:rPr>
      <w:rFonts w:ascii="Verdana" w:hAnsi="Verdana" w:cs="Verdana"/>
      <w:sz w:val="18"/>
      <w:szCs w:val="18"/>
    </w:rPr>
  </w:style>
  <w:style w:type="character" w:customStyle="1" w:styleId="desc1">
    <w:name w:val="desc1"/>
    <w:qFormat/>
    <w:rPr>
      <w:rFonts w:ascii="Verdana" w:hAnsi="Verdana" w:cs="Verdana"/>
      <w:strike w:val="0"/>
      <w:dstrike w:val="0"/>
      <w:color w:val="333333"/>
      <w:sz w:val="22"/>
      <w:szCs w:val="22"/>
      <w:u w:val="none"/>
    </w:rPr>
  </w:style>
  <w:style w:type="character" w:customStyle="1" w:styleId="bodytextbold1">
    <w:name w:val="bodytextbold1"/>
    <w:qFormat/>
    <w:rPr>
      <w:rFonts w:ascii="Arial" w:hAnsi="Arial" w:cs="Arial"/>
      <w:b/>
      <w:bCs/>
      <w:color w:val="000000"/>
      <w:sz w:val="18"/>
      <w:szCs w:val="18"/>
    </w:rPr>
  </w:style>
  <w:style w:type="character" w:customStyle="1" w:styleId="bodytext1">
    <w:name w:val="bodytext1"/>
    <w:qFormat/>
    <w:rPr>
      <w:rFonts w:ascii="Arial" w:hAnsi="Arial" w:cs="Arial"/>
      <w:color w:val="000000"/>
      <w:sz w:val="18"/>
      <w:szCs w:val="18"/>
    </w:rPr>
  </w:style>
  <w:style w:type="character" w:customStyle="1" w:styleId="default1">
    <w:name w:val="default1"/>
    <w:qFormat/>
    <w:rPr>
      <w:rFonts w:ascii="Arial" w:hAnsi="Arial" w:cs="Arial"/>
      <w:sz w:val="20"/>
      <w:szCs w:val="20"/>
    </w:rPr>
  </w:style>
  <w:style w:type="character" w:customStyle="1" w:styleId="pointnormal1">
    <w:name w:val="point_normal1"/>
    <w:qFormat/>
    <w:rPr>
      <w:rFonts w:ascii="Arial" w:hAnsi="Arial" w:cs="Arial"/>
      <w:sz w:val="18"/>
      <w:szCs w:val="18"/>
    </w:rPr>
  </w:style>
  <w:style w:type="character" w:customStyle="1" w:styleId="tw4winMark">
    <w:name w:val="tw4winMark"/>
    <w:qFormat/>
    <w:rPr>
      <w:rFonts w:ascii="Times New Roman" w:hAnsi="Times New Roman" w:cs="Times New Roman"/>
      <w:vanish/>
      <w:color w:val="800080"/>
      <w:sz w:val="24"/>
      <w:szCs w:val="24"/>
      <w:vertAlign w:val="subscript"/>
    </w:rPr>
  </w:style>
  <w:style w:type="character" w:customStyle="1" w:styleId="EndnoteCharacters">
    <w:name w:val="Endnote Characters"/>
    <w:qFormat/>
    <w:rPr>
      <w:vertAlign w:val="superscript"/>
    </w:rPr>
  </w:style>
  <w:style w:type="character" w:customStyle="1" w:styleId="Heading1Char">
    <w:name w:val="Heading 1 Char"/>
    <w:qFormat/>
    <w:rPr>
      <w:rFonts w:ascii="Arial" w:hAnsi="Arial" w:cs="Arial"/>
      <w:b/>
      <w:lang w:val="fr-BE"/>
    </w:rPr>
  </w:style>
  <w:style w:type="character" w:customStyle="1" w:styleId="WW-DefaultParagraphFont">
    <w:name w:val="WW-Default Paragraph Font"/>
    <w:qFormat/>
  </w:style>
  <w:style w:type="character" w:customStyle="1" w:styleId="WW8Num37z2">
    <w:name w:val="WW8Num37z2"/>
    <w:qFormat/>
    <w:rPr>
      <w:rFonts w:ascii="Wingdings" w:hAnsi="Wingdings" w:cs="Wingdings"/>
    </w:rPr>
  </w:style>
  <w:style w:type="character" w:customStyle="1" w:styleId="WW8Num37z1">
    <w:name w:val="WW8Num37z1"/>
    <w:qFormat/>
    <w:rPr>
      <w:rFonts w:ascii="Courier New" w:hAnsi="Courier New" w:cs="Courier New"/>
      <w:b/>
      <w:sz w:val="20"/>
    </w:rPr>
  </w:style>
  <w:style w:type="character" w:customStyle="1" w:styleId="WW8Num35z2">
    <w:name w:val="WW8Num35z2"/>
    <w:qFormat/>
    <w:rPr>
      <w:rFonts w:ascii="Wingdings" w:hAnsi="Wingdings" w:cs="Wingdings"/>
    </w:rPr>
  </w:style>
  <w:style w:type="character" w:customStyle="1" w:styleId="WW8Num35z1">
    <w:name w:val="WW8Num35z1"/>
    <w:qFormat/>
    <w:rPr>
      <w:rFonts w:ascii="Courier New" w:hAnsi="Courier New" w:cs="Courier New"/>
      <w:b/>
      <w:sz w:val="20"/>
    </w:rPr>
  </w:style>
  <w:style w:type="character" w:customStyle="1" w:styleId="WW8Num35z0">
    <w:name w:val="WW8Num35z0"/>
    <w:qFormat/>
    <w:rPr>
      <w:rFonts w:ascii="Symbol" w:hAnsi="Symbol" w:cs="Symbol"/>
      <w:b/>
      <w:sz w:val="20"/>
    </w:rPr>
  </w:style>
  <w:style w:type="character" w:customStyle="1" w:styleId="WW8Num33z2">
    <w:name w:val="WW8Num33z2"/>
    <w:qFormat/>
    <w:rPr>
      <w:rFonts w:ascii="Wingdings" w:hAnsi="Wingdings" w:cs="Wingdings"/>
    </w:rPr>
  </w:style>
  <w:style w:type="character" w:customStyle="1" w:styleId="WW8Num33z1">
    <w:name w:val="WW8Num33z1"/>
    <w:qFormat/>
    <w:rPr>
      <w:rFonts w:ascii="Courier New" w:hAnsi="Courier New" w:cs="Courier New"/>
    </w:rPr>
  </w:style>
  <w:style w:type="character" w:customStyle="1" w:styleId="WW8Num30z8">
    <w:name w:val="WW8Num30z8"/>
    <w:qFormat/>
  </w:style>
  <w:style w:type="character" w:customStyle="1" w:styleId="WW8Num30z7">
    <w:name w:val="WW8Num30z7"/>
    <w:qFormat/>
  </w:style>
  <w:style w:type="character" w:customStyle="1" w:styleId="WW8Num30z6">
    <w:name w:val="WW8Num30z6"/>
    <w:qFormat/>
  </w:style>
  <w:style w:type="character" w:customStyle="1" w:styleId="WW8Num30z5">
    <w:name w:val="WW8Num30z5"/>
    <w:qFormat/>
  </w:style>
  <w:style w:type="character" w:customStyle="1" w:styleId="WW8Num30z4">
    <w:name w:val="WW8Num30z4"/>
    <w:qFormat/>
  </w:style>
  <w:style w:type="character" w:customStyle="1" w:styleId="WW8Num30z3">
    <w:name w:val="WW8Num30z3"/>
    <w:qFormat/>
  </w:style>
  <w:style w:type="character" w:customStyle="1" w:styleId="WW8Num30z2">
    <w:name w:val="WW8Num30z2"/>
    <w:qFormat/>
    <w:rPr>
      <w:rFonts w:ascii="StobiSerif Regular" w:hAnsi="StobiSerif Regular" w:cs="Times New Roman"/>
      <w:b w:val="0"/>
      <w:i w:val="0"/>
      <w:sz w:val="22"/>
      <w:szCs w:val="22"/>
    </w:rPr>
  </w:style>
  <w:style w:type="character" w:customStyle="1" w:styleId="WW8Num30z1">
    <w:name w:val="WW8Num30z1"/>
    <w:qFormat/>
    <w:rPr>
      <w:rFonts w:ascii="Arial" w:hAnsi="Arial" w:cs="Times New Roman"/>
      <w:b w:val="0"/>
      <w:i w:val="0"/>
      <w:sz w:val="20"/>
    </w:rPr>
  </w:style>
  <w:style w:type="character" w:customStyle="1" w:styleId="WW8Num29z2">
    <w:name w:val="WW8Num29z2"/>
    <w:qFormat/>
    <w:rPr>
      <w:rFonts w:ascii="Wingdings" w:hAnsi="Wingdings" w:cs="Wingdings"/>
    </w:rPr>
  </w:style>
  <w:style w:type="character" w:customStyle="1" w:styleId="WW8Num29z1">
    <w:name w:val="WW8Num29z1"/>
    <w:qFormat/>
    <w:rPr>
      <w:rFonts w:ascii="Courier New" w:hAnsi="Courier New" w:cs="Courier New"/>
    </w:rPr>
  </w:style>
  <w:style w:type="character" w:customStyle="1" w:styleId="WW8Num27z2">
    <w:name w:val="WW8Num27z2"/>
    <w:qFormat/>
    <w:rPr>
      <w:rFonts w:ascii="Wingdings" w:hAnsi="Wingdings" w:cs="Wingdings"/>
    </w:rPr>
  </w:style>
  <w:style w:type="character" w:customStyle="1" w:styleId="WW8Num27z1">
    <w:name w:val="WW8Num27z1"/>
    <w:qFormat/>
    <w:rPr>
      <w:rFonts w:ascii="Courier New" w:hAnsi="Courier New" w:cs="Courier New"/>
    </w:rPr>
  </w:style>
  <w:style w:type="character" w:customStyle="1" w:styleId="WW8Num26z2">
    <w:name w:val="WW8Num26z2"/>
    <w:qFormat/>
    <w:rPr>
      <w:rFonts w:ascii="Wingdings" w:hAnsi="Wingdings" w:cs="Wingdings"/>
    </w:rPr>
  </w:style>
  <w:style w:type="character" w:customStyle="1" w:styleId="WW8Num26z1">
    <w:name w:val="WW8Num26z1"/>
    <w:qFormat/>
    <w:rPr>
      <w:rFonts w:ascii="Courier New" w:hAnsi="Courier New" w:cs="Courier New"/>
    </w:rPr>
  </w:style>
  <w:style w:type="character" w:customStyle="1" w:styleId="WW8Num25z2">
    <w:name w:val="WW8Num25z2"/>
    <w:qFormat/>
    <w:rPr>
      <w:rFonts w:ascii="Wingdings" w:hAnsi="Wingdings" w:cs="Wingdings"/>
    </w:rPr>
  </w:style>
  <w:style w:type="character" w:customStyle="1" w:styleId="WW8Num25z1">
    <w:name w:val="WW8Num25z1"/>
    <w:qFormat/>
    <w:rPr>
      <w:rFonts w:ascii="Courier New" w:hAnsi="Courier New" w:cs="Courier New"/>
    </w:rPr>
  </w:style>
  <w:style w:type="character" w:customStyle="1" w:styleId="WW8Num24z2">
    <w:name w:val="WW8Num24z2"/>
    <w:qFormat/>
    <w:rPr>
      <w:rFonts w:ascii="Wingdings" w:hAnsi="Wingdings" w:cs="Wingdings"/>
    </w:rPr>
  </w:style>
  <w:style w:type="character" w:customStyle="1" w:styleId="WW8Num24z1">
    <w:name w:val="WW8Num24z1"/>
    <w:qFormat/>
    <w:rPr>
      <w:rFonts w:ascii="Courier New" w:hAnsi="Courier New" w:cs="Courier New"/>
    </w:rPr>
  </w:style>
  <w:style w:type="character" w:customStyle="1" w:styleId="WW8Num23z2">
    <w:name w:val="WW8Num23z2"/>
    <w:qFormat/>
    <w:rPr>
      <w:rFonts w:ascii="Wingdings" w:hAnsi="Wingdings" w:cs="Wingdings"/>
    </w:rPr>
  </w:style>
  <w:style w:type="character" w:customStyle="1" w:styleId="WW8Num23z1">
    <w:name w:val="WW8Num23z1"/>
    <w:qFormat/>
    <w:rPr>
      <w:rFonts w:ascii="Courier New" w:hAnsi="Courier New" w:cs="Courier New"/>
    </w:rPr>
  </w:style>
  <w:style w:type="character" w:customStyle="1" w:styleId="WW8Num22z2">
    <w:name w:val="WW8Num22z2"/>
    <w:qFormat/>
    <w:rPr>
      <w:rFonts w:ascii="Wingdings" w:hAnsi="Wingdings" w:cs="Wingdings"/>
    </w:rPr>
  </w:style>
  <w:style w:type="character" w:customStyle="1" w:styleId="WW8Num22z1">
    <w:name w:val="WW8Num22z1"/>
    <w:qFormat/>
    <w:rPr>
      <w:rFonts w:ascii="Courier New" w:hAnsi="Courier New" w:cs="Courier New"/>
    </w:rPr>
  </w:style>
  <w:style w:type="character" w:customStyle="1" w:styleId="WW8Num21z2">
    <w:name w:val="WW8Num21z2"/>
    <w:qFormat/>
    <w:rPr>
      <w:rFonts w:ascii="Wingdings" w:hAnsi="Wingdings" w:cs="Wingdings"/>
    </w:rPr>
  </w:style>
  <w:style w:type="character" w:customStyle="1" w:styleId="WW8Num21z1">
    <w:name w:val="WW8Num21z1"/>
    <w:qFormat/>
    <w:rPr>
      <w:rFonts w:ascii="Courier New" w:hAnsi="Courier New" w:cs="Courier New"/>
    </w:rPr>
  </w:style>
  <w:style w:type="character" w:customStyle="1" w:styleId="WW8Num20z2">
    <w:name w:val="WW8Num20z2"/>
    <w:qFormat/>
    <w:rPr>
      <w:rFonts w:ascii="Wingdings" w:hAnsi="Wingdings" w:cs="Wingdings"/>
    </w:rPr>
  </w:style>
  <w:style w:type="character" w:customStyle="1" w:styleId="WW8Num20z1">
    <w:name w:val="WW8Num20z1"/>
    <w:qFormat/>
    <w:rPr>
      <w:rFonts w:ascii="Courier New" w:hAnsi="Courier New" w:cs="Courier New"/>
      <w:b/>
      <w:sz w:val="20"/>
    </w:rPr>
  </w:style>
  <w:style w:type="character" w:customStyle="1" w:styleId="WW8Num19z2">
    <w:name w:val="WW8Num19z2"/>
    <w:qFormat/>
    <w:rPr>
      <w:rFonts w:ascii="Wingdings" w:hAnsi="Wingdings" w:cs="Wingdings"/>
    </w:rPr>
  </w:style>
  <w:style w:type="character" w:customStyle="1" w:styleId="WW8Num19z1">
    <w:name w:val="WW8Num19z1"/>
    <w:qFormat/>
    <w:rPr>
      <w:rFonts w:ascii="Courier New" w:hAnsi="Courier New" w:cs="Courier New"/>
    </w:rPr>
  </w:style>
  <w:style w:type="character" w:customStyle="1" w:styleId="WW8Num17z2">
    <w:name w:val="WW8Num17z2"/>
    <w:qFormat/>
    <w:rPr>
      <w:rFonts w:ascii="Wingdings" w:hAnsi="Wingdings" w:cs="Wingdings"/>
    </w:rPr>
  </w:style>
  <w:style w:type="character" w:customStyle="1" w:styleId="WW8Num17z1">
    <w:name w:val="WW8Num17z1"/>
    <w:qFormat/>
    <w:rPr>
      <w:rFonts w:ascii="Courier New" w:hAnsi="Courier New" w:cs="Courier New"/>
    </w:rPr>
  </w:style>
  <w:style w:type="character" w:customStyle="1" w:styleId="WW8Num15z8">
    <w:name w:val="WW8Num15z8"/>
    <w:qFormat/>
  </w:style>
  <w:style w:type="character" w:customStyle="1" w:styleId="WW8Num15z7">
    <w:name w:val="WW8Num15z7"/>
    <w:qFormat/>
  </w:style>
  <w:style w:type="character" w:customStyle="1" w:styleId="WW8Num15z6">
    <w:name w:val="WW8Num15z6"/>
    <w:qFormat/>
  </w:style>
  <w:style w:type="character" w:customStyle="1" w:styleId="WW8Num15z5">
    <w:name w:val="WW8Num15z5"/>
    <w:qFormat/>
  </w:style>
  <w:style w:type="character" w:customStyle="1" w:styleId="WW8Num15z4">
    <w:name w:val="WW8Num15z4"/>
    <w:qFormat/>
  </w:style>
  <w:style w:type="character" w:customStyle="1" w:styleId="WW8Num15z3">
    <w:name w:val="WW8Num15z3"/>
    <w:qFormat/>
  </w:style>
  <w:style w:type="character" w:customStyle="1" w:styleId="WW8Num15z2">
    <w:name w:val="WW8Num15z2"/>
    <w:qFormat/>
  </w:style>
  <w:style w:type="character" w:customStyle="1" w:styleId="WW8Num15z1">
    <w:name w:val="WW8Num15z1"/>
    <w:qFormat/>
  </w:style>
  <w:style w:type="character" w:customStyle="1" w:styleId="WW8Num14z2">
    <w:name w:val="WW8Num14z2"/>
    <w:qFormat/>
    <w:rPr>
      <w:rFonts w:ascii="Wingdings" w:hAnsi="Wingdings" w:cs="Wingdings"/>
    </w:rPr>
  </w:style>
  <w:style w:type="character" w:customStyle="1" w:styleId="WW8Num14z1">
    <w:name w:val="WW8Num14z1"/>
    <w:qFormat/>
    <w:rPr>
      <w:rFonts w:ascii="Courier New" w:hAnsi="Courier New" w:cs="Courier New"/>
    </w:rPr>
  </w:style>
  <w:style w:type="character" w:customStyle="1" w:styleId="WW8Num13z3">
    <w:name w:val="WW8Num13z3"/>
    <w:qFormat/>
    <w:rPr>
      <w:rFonts w:ascii="Symbol" w:hAnsi="Symbol" w:cs="Symbol"/>
    </w:rPr>
  </w:style>
  <w:style w:type="character" w:customStyle="1" w:styleId="WW8Num13z2">
    <w:name w:val="WW8Num13z2"/>
    <w:qFormat/>
    <w:rPr>
      <w:rFonts w:ascii="Wingdings" w:hAnsi="Wingdings" w:cs="Wingdings"/>
    </w:rPr>
  </w:style>
  <w:style w:type="character" w:customStyle="1" w:styleId="WW8Num13z1">
    <w:name w:val="WW8Num13z1"/>
    <w:qFormat/>
    <w:rPr>
      <w:rFonts w:ascii="Courier New" w:hAnsi="Courier New" w:cs="Courier New"/>
    </w:rPr>
  </w:style>
  <w:style w:type="character" w:customStyle="1" w:styleId="WW8Num12z8">
    <w:name w:val="WW8Num12z8"/>
    <w:qFormat/>
  </w:style>
  <w:style w:type="character" w:customStyle="1" w:styleId="WW8Num12z7">
    <w:name w:val="WW8Num12z7"/>
    <w:qFormat/>
  </w:style>
  <w:style w:type="character" w:customStyle="1" w:styleId="WW8Num12z6">
    <w:name w:val="WW8Num12z6"/>
    <w:qFormat/>
  </w:style>
  <w:style w:type="character" w:customStyle="1" w:styleId="WW8Num12z5">
    <w:name w:val="WW8Num12z5"/>
    <w:qFormat/>
  </w:style>
  <w:style w:type="character" w:customStyle="1" w:styleId="WW8Num12z4">
    <w:name w:val="WW8Num12z4"/>
    <w:qFormat/>
  </w:style>
  <w:style w:type="character" w:customStyle="1" w:styleId="WW8Num12z3">
    <w:name w:val="WW8Num12z3"/>
    <w:qFormat/>
  </w:style>
  <w:style w:type="character" w:customStyle="1" w:styleId="WW8Num12z2">
    <w:name w:val="WW8Num12z2"/>
    <w:qFormat/>
  </w:style>
  <w:style w:type="character" w:customStyle="1" w:styleId="WW8Num12z1">
    <w:name w:val="WW8Num12z1"/>
    <w:qFormat/>
  </w:style>
  <w:style w:type="character" w:customStyle="1" w:styleId="WW8Num11z2">
    <w:name w:val="WW8Num11z2"/>
    <w:qFormat/>
    <w:rPr>
      <w:rFonts w:ascii="Wingdings" w:hAnsi="Wingdings" w:cs="Wingdings"/>
    </w:rPr>
  </w:style>
  <w:style w:type="character" w:customStyle="1" w:styleId="WW8Num11z1">
    <w:name w:val="WW8Num11z1"/>
    <w:qFormat/>
    <w:rPr>
      <w:rFonts w:ascii="Courier New" w:hAnsi="Courier New" w:cs="Courier New"/>
    </w:rPr>
  </w:style>
  <w:style w:type="character" w:customStyle="1" w:styleId="WW8Num10z2">
    <w:name w:val="WW8Num10z2"/>
    <w:qFormat/>
    <w:rPr>
      <w:rFonts w:ascii="Wingdings" w:hAnsi="Wingdings" w:cs="Wingdings"/>
    </w:rPr>
  </w:style>
  <w:style w:type="character" w:customStyle="1" w:styleId="WW8Num10z1">
    <w:name w:val="WW8Num10z1"/>
    <w:qFormat/>
    <w:rPr>
      <w:rFonts w:ascii="Courier New" w:hAnsi="Courier New" w:cs="Courier New"/>
    </w:rPr>
  </w:style>
  <w:style w:type="character" w:customStyle="1" w:styleId="WW8Num9z2">
    <w:name w:val="WW8Num9z2"/>
    <w:qFormat/>
    <w:rPr>
      <w:rFonts w:ascii="Wingdings" w:hAnsi="Wingdings" w:cs="Wingdings"/>
    </w:rPr>
  </w:style>
  <w:style w:type="character" w:customStyle="1" w:styleId="WW8Num9z1">
    <w:name w:val="WW8Num9z1"/>
    <w:qFormat/>
    <w:rPr>
      <w:rFonts w:ascii="Courier New" w:hAnsi="Courier New" w:cs="Courier New"/>
    </w:rPr>
  </w:style>
  <w:style w:type="character" w:customStyle="1" w:styleId="WW8Num8z8">
    <w:name w:val="WW8Num8z8"/>
    <w:qFormat/>
  </w:style>
  <w:style w:type="character" w:customStyle="1" w:styleId="WW8Num8z7">
    <w:name w:val="WW8Num8z7"/>
    <w:qFormat/>
  </w:style>
  <w:style w:type="character" w:customStyle="1" w:styleId="WW8Num8z6">
    <w:name w:val="WW8Num8z6"/>
    <w:qFormat/>
  </w:style>
  <w:style w:type="character" w:customStyle="1" w:styleId="WW8Num8z5">
    <w:name w:val="WW8Num8z5"/>
    <w:qFormat/>
  </w:style>
  <w:style w:type="character" w:customStyle="1" w:styleId="WW8Num8z4">
    <w:name w:val="WW8Num8z4"/>
    <w:qFormat/>
  </w:style>
  <w:style w:type="character" w:customStyle="1" w:styleId="WW8Num8z3">
    <w:name w:val="WW8Num8z3"/>
    <w:qFormat/>
  </w:style>
  <w:style w:type="character" w:customStyle="1" w:styleId="WW8Num8z2">
    <w:name w:val="WW8Num8z2"/>
    <w:qFormat/>
  </w:style>
  <w:style w:type="character" w:customStyle="1" w:styleId="WW8Num8z1">
    <w:name w:val="WW8Num8z1"/>
    <w:qFormat/>
  </w:style>
  <w:style w:type="character" w:customStyle="1" w:styleId="WW8Num6z8">
    <w:name w:val="WW8Num6z8"/>
    <w:qFormat/>
  </w:style>
  <w:style w:type="character" w:customStyle="1" w:styleId="WW8Num6z7">
    <w:name w:val="WW8Num6z7"/>
    <w:qFormat/>
  </w:style>
  <w:style w:type="character" w:customStyle="1" w:styleId="WW8Num6z6">
    <w:name w:val="WW8Num6z6"/>
    <w:qFormat/>
  </w:style>
  <w:style w:type="character" w:customStyle="1" w:styleId="WW8Num6z5">
    <w:name w:val="WW8Num6z5"/>
    <w:qFormat/>
  </w:style>
  <w:style w:type="character" w:customStyle="1" w:styleId="WW8Num6z4">
    <w:name w:val="WW8Num6z4"/>
    <w:qFormat/>
  </w:style>
  <w:style w:type="character" w:customStyle="1" w:styleId="WW8Num6z3">
    <w:name w:val="WW8Num6z3"/>
    <w:qFormat/>
  </w:style>
  <w:style w:type="character" w:customStyle="1" w:styleId="WW8Num6z2">
    <w:name w:val="WW8Num6z2"/>
    <w:qFormat/>
    <w:rPr>
      <w:rFonts w:ascii="StobiSerif Regular" w:hAnsi="StobiSerif Regular" w:cs="Times New Roman"/>
      <w:b w:val="0"/>
      <w:i w:val="0"/>
      <w:sz w:val="22"/>
      <w:szCs w:val="22"/>
    </w:rPr>
  </w:style>
  <w:style w:type="character" w:customStyle="1" w:styleId="WW8Num6z1">
    <w:name w:val="WW8Num6z1"/>
    <w:qFormat/>
    <w:rPr>
      <w:rFonts w:ascii="Arial" w:hAnsi="Arial" w:cs="Times New Roman"/>
      <w:b w:val="0"/>
      <w:i w:val="0"/>
      <w:sz w:val="20"/>
    </w:rPr>
  </w:style>
  <w:style w:type="character" w:customStyle="1" w:styleId="WW8Num3z2">
    <w:name w:val="WW8Num3z2"/>
    <w:qFormat/>
    <w:rPr>
      <w:rFonts w:ascii="Wingdings" w:hAnsi="Wingdings" w:cs="Wingdings"/>
    </w:rPr>
  </w:style>
  <w:style w:type="character" w:customStyle="1" w:styleId="WW8Num3z1">
    <w:name w:val="WW8Num3z1"/>
    <w:qFormat/>
    <w:rPr>
      <w:rFonts w:ascii="Courier New" w:hAnsi="Courier New" w:cs="Courier New"/>
      <w:b/>
      <w:sz w:val="20"/>
    </w:rPr>
  </w:style>
  <w:style w:type="character" w:customStyle="1" w:styleId="WW8Num2z8">
    <w:name w:val="WW8Num2z8"/>
    <w:qFormat/>
  </w:style>
  <w:style w:type="character" w:customStyle="1" w:styleId="WW8Num2z7">
    <w:name w:val="WW8Num2z7"/>
    <w:qFormat/>
  </w:style>
  <w:style w:type="character" w:customStyle="1" w:styleId="WW8Num2z6">
    <w:name w:val="WW8Num2z6"/>
    <w:qFormat/>
  </w:style>
  <w:style w:type="character" w:customStyle="1" w:styleId="WW8Num2z5">
    <w:name w:val="WW8Num2z5"/>
    <w:qFormat/>
  </w:style>
  <w:style w:type="character" w:customStyle="1" w:styleId="WW8Num2z4">
    <w:name w:val="WW8Num2z4"/>
    <w:qFormat/>
  </w:style>
  <w:style w:type="character" w:customStyle="1" w:styleId="WW8Num2z3">
    <w:name w:val="WW8Num2z3"/>
    <w:qFormat/>
  </w:style>
  <w:style w:type="character" w:customStyle="1" w:styleId="WW8Num2z2">
    <w:name w:val="WW8Num2z2"/>
    <w:qFormat/>
  </w:style>
  <w:style w:type="character" w:customStyle="1" w:styleId="WW8Num2z1">
    <w:name w:val="WW8Num2z1"/>
    <w:qFormat/>
  </w:style>
  <w:style w:type="character" w:customStyle="1" w:styleId="WW8Num1z2">
    <w:name w:val="WW8Num1z2"/>
    <w:qFormat/>
    <w:rPr>
      <w:rFonts w:ascii="Wingdings" w:hAnsi="Wingdings" w:cs="Wingdings"/>
    </w:rPr>
  </w:style>
  <w:style w:type="character" w:customStyle="1" w:styleId="WW8Num1z1">
    <w:name w:val="WW8Num1z1"/>
    <w:qFormat/>
    <w:rPr>
      <w:rFonts w:ascii="Courier New" w:hAnsi="Courier New" w:cs="Courier New"/>
    </w:rPr>
  </w:style>
  <w:style w:type="character" w:customStyle="1" w:styleId="WW8Num1z0">
    <w:name w:val="WW8Num1z0"/>
    <w:qFormat/>
    <w:rPr>
      <w:rFonts w:ascii="Symbol" w:hAnsi="Symbol" w:cs="Symbol"/>
    </w:rPr>
  </w:style>
  <w:style w:type="character" w:customStyle="1" w:styleId="DefaultParagraphFont1">
    <w:name w:val="Default Paragraph Font1"/>
    <w:qFormat/>
  </w:style>
  <w:style w:type="character" w:customStyle="1" w:styleId="WW8Num86z2">
    <w:name w:val="WW8Num86z2"/>
    <w:qFormat/>
    <w:rPr>
      <w:rFonts w:ascii="Wingdings" w:hAnsi="Wingdings" w:cs="Wingdings"/>
      <w:sz w:val="20"/>
    </w:rPr>
  </w:style>
  <w:style w:type="character" w:customStyle="1" w:styleId="WW8Num86z1">
    <w:name w:val="WW8Num86z1"/>
    <w:qFormat/>
    <w:rPr>
      <w:rFonts w:ascii="Courier New" w:hAnsi="Courier New" w:cs="Courier New"/>
      <w:sz w:val="20"/>
    </w:rPr>
  </w:style>
  <w:style w:type="character" w:customStyle="1" w:styleId="WW8Num86z0">
    <w:name w:val="WW8Num86z0"/>
    <w:qFormat/>
    <w:rPr>
      <w:rFonts w:ascii="Symbol" w:hAnsi="Symbol" w:cs="Symbol"/>
      <w:sz w:val="20"/>
    </w:rPr>
  </w:style>
  <w:style w:type="character" w:customStyle="1" w:styleId="WW8Num85z2">
    <w:name w:val="WW8Num85z2"/>
    <w:qFormat/>
    <w:rPr>
      <w:rFonts w:ascii="Wingdings" w:hAnsi="Wingdings" w:cs="Wingdings"/>
      <w:sz w:val="20"/>
    </w:rPr>
  </w:style>
  <w:style w:type="character" w:customStyle="1" w:styleId="WW8Num85z1">
    <w:name w:val="WW8Num85z1"/>
    <w:qFormat/>
    <w:rPr>
      <w:rFonts w:ascii="Courier New" w:hAnsi="Courier New" w:cs="Courier New"/>
      <w:sz w:val="20"/>
    </w:rPr>
  </w:style>
  <w:style w:type="character" w:customStyle="1" w:styleId="WW8Num85z0">
    <w:name w:val="WW8Num85z0"/>
    <w:qFormat/>
    <w:rPr>
      <w:rFonts w:ascii="Symbol" w:hAnsi="Symbol" w:cs="Symbol"/>
      <w:sz w:val="20"/>
    </w:rPr>
  </w:style>
  <w:style w:type="character" w:customStyle="1" w:styleId="WW8Num84z2">
    <w:name w:val="WW8Num84z2"/>
    <w:qFormat/>
    <w:rPr>
      <w:rFonts w:ascii="Wingdings" w:hAnsi="Wingdings" w:cs="Wingdings"/>
      <w:sz w:val="20"/>
    </w:rPr>
  </w:style>
  <w:style w:type="character" w:customStyle="1" w:styleId="WW8Num84z1">
    <w:name w:val="WW8Num84z1"/>
    <w:qFormat/>
    <w:rPr>
      <w:rFonts w:ascii="Courier New" w:hAnsi="Courier New" w:cs="Courier New"/>
      <w:sz w:val="20"/>
    </w:rPr>
  </w:style>
  <w:style w:type="character" w:customStyle="1" w:styleId="WW8Num84z0">
    <w:name w:val="WW8Num84z0"/>
    <w:qFormat/>
    <w:rPr>
      <w:rFonts w:ascii="Symbol" w:hAnsi="Symbol" w:cs="Symbol"/>
      <w:sz w:val="20"/>
    </w:rPr>
  </w:style>
  <w:style w:type="character" w:customStyle="1" w:styleId="WW8Num83z2">
    <w:name w:val="WW8Num83z2"/>
    <w:qFormat/>
    <w:rPr>
      <w:rFonts w:ascii="Wingdings" w:hAnsi="Wingdings" w:cs="Wingdings"/>
      <w:sz w:val="20"/>
    </w:rPr>
  </w:style>
  <w:style w:type="character" w:customStyle="1" w:styleId="WW8Num83z1">
    <w:name w:val="WW8Num83z1"/>
    <w:qFormat/>
    <w:rPr>
      <w:rFonts w:ascii="Courier New" w:hAnsi="Courier New" w:cs="Courier New"/>
      <w:sz w:val="20"/>
    </w:rPr>
  </w:style>
  <w:style w:type="character" w:customStyle="1" w:styleId="WW8Num83z0">
    <w:name w:val="WW8Num83z0"/>
    <w:qFormat/>
    <w:rPr>
      <w:rFonts w:ascii="Symbol" w:hAnsi="Symbol" w:cs="Symbol"/>
      <w:sz w:val="20"/>
    </w:rPr>
  </w:style>
  <w:style w:type="character" w:customStyle="1" w:styleId="WW8Num82z2">
    <w:name w:val="WW8Num82z2"/>
    <w:qFormat/>
    <w:rPr>
      <w:rFonts w:ascii="Wingdings" w:hAnsi="Wingdings" w:cs="Wingdings"/>
      <w:sz w:val="20"/>
    </w:rPr>
  </w:style>
  <w:style w:type="character" w:customStyle="1" w:styleId="WW8Num82z1">
    <w:name w:val="WW8Num82z1"/>
    <w:qFormat/>
    <w:rPr>
      <w:rFonts w:ascii="Courier New" w:hAnsi="Courier New" w:cs="Courier New"/>
      <w:sz w:val="20"/>
    </w:rPr>
  </w:style>
  <w:style w:type="character" w:customStyle="1" w:styleId="WW8Num82z0">
    <w:name w:val="WW8Num82z0"/>
    <w:qFormat/>
    <w:rPr>
      <w:rFonts w:ascii="Symbol" w:hAnsi="Symbol" w:cs="Symbol"/>
      <w:sz w:val="20"/>
    </w:rPr>
  </w:style>
  <w:style w:type="character" w:customStyle="1" w:styleId="WW8Num81z2">
    <w:name w:val="WW8Num81z2"/>
    <w:qFormat/>
    <w:rPr>
      <w:rFonts w:ascii="Wingdings" w:hAnsi="Wingdings" w:cs="Wingdings"/>
      <w:sz w:val="20"/>
    </w:rPr>
  </w:style>
  <w:style w:type="character" w:customStyle="1" w:styleId="WW8Num81z1">
    <w:name w:val="WW8Num81z1"/>
    <w:qFormat/>
    <w:rPr>
      <w:rFonts w:ascii="Courier New" w:hAnsi="Courier New" w:cs="Courier New"/>
      <w:sz w:val="20"/>
    </w:rPr>
  </w:style>
  <w:style w:type="character" w:customStyle="1" w:styleId="WW8Num81z0">
    <w:name w:val="WW8Num81z0"/>
    <w:qFormat/>
    <w:rPr>
      <w:rFonts w:ascii="Symbol" w:hAnsi="Symbol" w:cs="Symbol"/>
      <w:sz w:val="20"/>
    </w:rPr>
  </w:style>
  <w:style w:type="character" w:customStyle="1" w:styleId="WW8Num78z0">
    <w:name w:val="WW8Num78z0"/>
    <w:qFormat/>
  </w:style>
  <w:style w:type="character" w:customStyle="1" w:styleId="WW8Num77z0">
    <w:name w:val="WW8Num77z0"/>
    <w:qFormat/>
    <w:rPr>
      <w:sz w:val="22"/>
      <w:szCs w:val="22"/>
    </w:rPr>
  </w:style>
  <w:style w:type="character" w:customStyle="1" w:styleId="WW8Num76z2">
    <w:name w:val="WW8Num76z2"/>
    <w:qFormat/>
    <w:rPr>
      <w:rFonts w:ascii="Wingdings" w:hAnsi="Wingdings" w:cs="Wingdings"/>
      <w:sz w:val="20"/>
    </w:rPr>
  </w:style>
  <w:style w:type="character" w:customStyle="1" w:styleId="WW8Num76z1">
    <w:name w:val="WW8Num76z1"/>
    <w:qFormat/>
    <w:rPr>
      <w:rFonts w:ascii="Courier New" w:hAnsi="Courier New" w:cs="Courier New"/>
      <w:sz w:val="20"/>
    </w:rPr>
  </w:style>
  <w:style w:type="character" w:customStyle="1" w:styleId="WW8Num76z0">
    <w:name w:val="WW8Num76z0"/>
    <w:qFormat/>
    <w:rPr>
      <w:rFonts w:ascii="Symbol" w:hAnsi="Symbol" w:cs="Symbol"/>
      <w:sz w:val="20"/>
    </w:rPr>
  </w:style>
  <w:style w:type="character" w:customStyle="1" w:styleId="WW8Num75z2">
    <w:name w:val="WW8Num75z2"/>
    <w:qFormat/>
    <w:rPr>
      <w:rFonts w:ascii="Wingdings" w:hAnsi="Wingdings" w:cs="Wingdings"/>
      <w:sz w:val="20"/>
    </w:rPr>
  </w:style>
  <w:style w:type="character" w:customStyle="1" w:styleId="WW8Num75z1">
    <w:name w:val="WW8Num75z1"/>
    <w:qFormat/>
    <w:rPr>
      <w:rFonts w:ascii="Courier New" w:hAnsi="Courier New" w:cs="Courier New"/>
      <w:sz w:val="20"/>
    </w:rPr>
  </w:style>
  <w:style w:type="character" w:customStyle="1" w:styleId="WW8Num75z0">
    <w:name w:val="WW8Num75z0"/>
    <w:qFormat/>
    <w:rPr>
      <w:rFonts w:ascii="Symbol" w:hAnsi="Symbol" w:cs="Symbol"/>
      <w:sz w:val="20"/>
    </w:rPr>
  </w:style>
  <w:style w:type="character" w:customStyle="1" w:styleId="WW8Num74z2">
    <w:name w:val="WW8Num74z2"/>
    <w:qFormat/>
    <w:rPr>
      <w:rFonts w:ascii="Wingdings" w:hAnsi="Wingdings" w:cs="Wingdings"/>
      <w:sz w:val="20"/>
    </w:rPr>
  </w:style>
  <w:style w:type="character" w:customStyle="1" w:styleId="WW8Num74z1">
    <w:name w:val="WW8Num74z1"/>
    <w:qFormat/>
    <w:rPr>
      <w:rFonts w:ascii="Courier New" w:hAnsi="Courier New" w:cs="Courier New"/>
      <w:sz w:val="20"/>
    </w:rPr>
  </w:style>
  <w:style w:type="character" w:customStyle="1" w:styleId="WW8Num74z0">
    <w:name w:val="WW8Num74z0"/>
    <w:qFormat/>
    <w:rPr>
      <w:rFonts w:ascii="Symbol" w:hAnsi="Symbol" w:cs="Symbol"/>
      <w:sz w:val="20"/>
    </w:rPr>
  </w:style>
  <w:style w:type="character" w:customStyle="1" w:styleId="WW8Num73z2">
    <w:name w:val="WW8Num73z2"/>
    <w:qFormat/>
    <w:rPr>
      <w:rFonts w:ascii="Wingdings" w:hAnsi="Wingdings" w:cs="Wingdings"/>
      <w:sz w:val="20"/>
    </w:rPr>
  </w:style>
  <w:style w:type="character" w:customStyle="1" w:styleId="WW8Num73z1">
    <w:name w:val="WW8Num73z1"/>
    <w:qFormat/>
    <w:rPr>
      <w:rFonts w:ascii="Courier New" w:hAnsi="Courier New" w:cs="Courier New"/>
      <w:sz w:val="20"/>
    </w:rPr>
  </w:style>
  <w:style w:type="character" w:customStyle="1" w:styleId="WW8Num73z0">
    <w:name w:val="WW8Num73z0"/>
    <w:qFormat/>
    <w:rPr>
      <w:rFonts w:ascii="Symbol" w:hAnsi="Symbol" w:cs="Symbol"/>
      <w:sz w:val="20"/>
    </w:rPr>
  </w:style>
  <w:style w:type="character" w:customStyle="1" w:styleId="WW8Num72z2">
    <w:name w:val="WW8Num72z2"/>
    <w:qFormat/>
    <w:rPr>
      <w:rFonts w:ascii="Wingdings" w:hAnsi="Wingdings" w:cs="Wingdings"/>
      <w:sz w:val="20"/>
    </w:rPr>
  </w:style>
  <w:style w:type="character" w:customStyle="1" w:styleId="WW8Num72z1">
    <w:name w:val="WW8Num72z1"/>
    <w:qFormat/>
    <w:rPr>
      <w:rFonts w:ascii="Courier New" w:hAnsi="Courier New" w:cs="Courier New"/>
      <w:sz w:val="20"/>
    </w:rPr>
  </w:style>
  <w:style w:type="character" w:customStyle="1" w:styleId="WW8Num72z0">
    <w:name w:val="WW8Num72z0"/>
    <w:qFormat/>
    <w:rPr>
      <w:rFonts w:ascii="Symbol" w:hAnsi="Symbol" w:cs="Symbol"/>
      <w:sz w:val="20"/>
    </w:rPr>
  </w:style>
  <w:style w:type="character" w:customStyle="1" w:styleId="WW8Num71z2">
    <w:name w:val="WW8Num71z2"/>
    <w:qFormat/>
    <w:rPr>
      <w:rFonts w:ascii="Wingdings" w:hAnsi="Wingdings" w:cs="Wingdings"/>
      <w:sz w:val="20"/>
    </w:rPr>
  </w:style>
  <w:style w:type="character" w:customStyle="1" w:styleId="WW8Num71z1">
    <w:name w:val="WW8Num71z1"/>
    <w:qFormat/>
    <w:rPr>
      <w:rFonts w:ascii="Courier New" w:hAnsi="Courier New" w:cs="Courier New"/>
      <w:sz w:val="20"/>
    </w:rPr>
  </w:style>
  <w:style w:type="character" w:customStyle="1" w:styleId="WW8Num71z0">
    <w:name w:val="WW8Num71z0"/>
    <w:qFormat/>
    <w:rPr>
      <w:rFonts w:ascii="Symbol" w:hAnsi="Symbol" w:cs="Symbol"/>
      <w:sz w:val="20"/>
    </w:rPr>
  </w:style>
  <w:style w:type="character" w:customStyle="1" w:styleId="WW8Num70z2">
    <w:name w:val="WW8Num70z2"/>
    <w:qFormat/>
    <w:rPr>
      <w:rFonts w:ascii="Wingdings" w:hAnsi="Wingdings" w:cs="Wingdings"/>
      <w:sz w:val="20"/>
    </w:rPr>
  </w:style>
  <w:style w:type="character" w:customStyle="1" w:styleId="WW8Num70z1">
    <w:name w:val="WW8Num70z1"/>
    <w:qFormat/>
    <w:rPr>
      <w:rFonts w:ascii="Courier New" w:hAnsi="Courier New" w:cs="Courier New"/>
      <w:sz w:val="20"/>
    </w:rPr>
  </w:style>
  <w:style w:type="character" w:customStyle="1" w:styleId="WW8Num70z0">
    <w:name w:val="WW8Num70z0"/>
    <w:qFormat/>
    <w:rPr>
      <w:rFonts w:ascii="Symbol" w:hAnsi="Symbol" w:cs="Symbol"/>
      <w:sz w:val="20"/>
    </w:rPr>
  </w:style>
  <w:style w:type="character" w:customStyle="1" w:styleId="WW8Num69z3">
    <w:name w:val="WW8Num69z3"/>
    <w:qFormat/>
    <w:rPr>
      <w:rFonts w:ascii="Symbol" w:hAnsi="Symbol" w:cs="Symbol"/>
    </w:rPr>
  </w:style>
  <w:style w:type="character" w:customStyle="1" w:styleId="WW8Num69z2">
    <w:name w:val="WW8Num69z2"/>
    <w:qFormat/>
    <w:rPr>
      <w:rFonts w:ascii="Wingdings" w:hAnsi="Wingdings" w:cs="Wingdings"/>
    </w:rPr>
  </w:style>
  <w:style w:type="character" w:customStyle="1" w:styleId="WW8Num69z1">
    <w:name w:val="WW8Num69z1"/>
    <w:qFormat/>
    <w:rPr>
      <w:rFonts w:ascii="Courier New" w:hAnsi="Courier New" w:cs="Courier New"/>
    </w:rPr>
  </w:style>
  <w:style w:type="character" w:customStyle="1" w:styleId="WW8Num69z0">
    <w:name w:val="WW8Num69z0"/>
    <w:qFormat/>
    <w:rPr>
      <w:rFonts w:ascii="Times New Roman" w:eastAsia="Times New Roman" w:hAnsi="Times New Roman" w:cs="Times New Roman"/>
    </w:rPr>
  </w:style>
  <w:style w:type="character" w:customStyle="1" w:styleId="WW8Num67z2">
    <w:name w:val="WW8Num67z2"/>
    <w:qFormat/>
    <w:rPr>
      <w:rFonts w:ascii="Wingdings" w:hAnsi="Wingdings" w:cs="Wingdings"/>
      <w:sz w:val="20"/>
    </w:rPr>
  </w:style>
  <w:style w:type="character" w:customStyle="1" w:styleId="WW8Num67z1">
    <w:name w:val="WW8Num67z1"/>
    <w:qFormat/>
    <w:rPr>
      <w:rFonts w:ascii="Courier New" w:hAnsi="Courier New" w:cs="Courier New"/>
      <w:sz w:val="20"/>
    </w:rPr>
  </w:style>
  <w:style w:type="character" w:customStyle="1" w:styleId="WW8Num67z0">
    <w:name w:val="WW8Num67z0"/>
    <w:qFormat/>
    <w:rPr>
      <w:rFonts w:ascii="Symbol" w:hAnsi="Symbol" w:cs="Symbol"/>
      <w:sz w:val="20"/>
    </w:rPr>
  </w:style>
  <w:style w:type="character" w:customStyle="1" w:styleId="WW8Num66z2">
    <w:name w:val="WW8Num66z2"/>
    <w:qFormat/>
    <w:rPr>
      <w:rFonts w:ascii="Wingdings" w:hAnsi="Wingdings" w:cs="Wingdings"/>
      <w:sz w:val="20"/>
    </w:rPr>
  </w:style>
  <w:style w:type="character" w:customStyle="1" w:styleId="WW8Num66z1">
    <w:name w:val="WW8Num66z1"/>
    <w:qFormat/>
    <w:rPr>
      <w:rFonts w:ascii="Courier New" w:hAnsi="Courier New" w:cs="Courier New"/>
      <w:sz w:val="20"/>
    </w:rPr>
  </w:style>
  <w:style w:type="character" w:customStyle="1" w:styleId="WW8Num66z0">
    <w:name w:val="WW8Num66z0"/>
    <w:qFormat/>
    <w:rPr>
      <w:rFonts w:ascii="Symbol" w:hAnsi="Symbol" w:cs="Symbol"/>
      <w:sz w:val="20"/>
    </w:rPr>
  </w:style>
  <w:style w:type="character" w:customStyle="1" w:styleId="WW8Num65z2">
    <w:name w:val="WW8Num65z2"/>
    <w:qFormat/>
    <w:rPr>
      <w:rFonts w:ascii="Wingdings" w:hAnsi="Wingdings" w:cs="Wingdings"/>
      <w:sz w:val="20"/>
    </w:rPr>
  </w:style>
  <w:style w:type="character" w:customStyle="1" w:styleId="WW8Num65z1">
    <w:name w:val="WW8Num65z1"/>
    <w:qFormat/>
    <w:rPr>
      <w:rFonts w:ascii="Courier New" w:hAnsi="Courier New" w:cs="Courier New"/>
      <w:sz w:val="20"/>
    </w:rPr>
  </w:style>
  <w:style w:type="character" w:customStyle="1" w:styleId="WW8Num65z0">
    <w:name w:val="WW8Num65z0"/>
    <w:qFormat/>
    <w:rPr>
      <w:rFonts w:ascii="Symbol" w:hAnsi="Symbol" w:cs="Symbol"/>
      <w:sz w:val="20"/>
    </w:rPr>
  </w:style>
  <w:style w:type="character" w:customStyle="1" w:styleId="WW8Num64z2">
    <w:name w:val="WW8Num64z2"/>
    <w:qFormat/>
    <w:rPr>
      <w:rFonts w:ascii="Wingdings" w:hAnsi="Wingdings" w:cs="Wingdings"/>
      <w:sz w:val="20"/>
    </w:rPr>
  </w:style>
  <w:style w:type="character" w:customStyle="1" w:styleId="WW8Num64z1">
    <w:name w:val="WW8Num64z1"/>
    <w:qFormat/>
    <w:rPr>
      <w:rFonts w:ascii="Courier New" w:hAnsi="Courier New" w:cs="Courier New"/>
      <w:sz w:val="20"/>
    </w:rPr>
  </w:style>
  <w:style w:type="character" w:customStyle="1" w:styleId="WW8Num64z0">
    <w:name w:val="WW8Num64z0"/>
    <w:qFormat/>
    <w:rPr>
      <w:rFonts w:ascii="Symbol" w:hAnsi="Symbol" w:cs="Symbol"/>
      <w:sz w:val="20"/>
    </w:rPr>
  </w:style>
  <w:style w:type="character" w:customStyle="1" w:styleId="WW8Num62z2">
    <w:name w:val="WW8Num62z2"/>
    <w:qFormat/>
    <w:rPr>
      <w:rFonts w:ascii="Wingdings" w:hAnsi="Wingdings" w:cs="Wingdings"/>
      <w:sz w:val="20"/>
    </w:rPr>
  </w:style>
  <w:style w:type="character" w:customStyle="1" w:styleId="WW8Num62z1">
    <w:name w:val="WW8Num62z1"/>
    <w:qFormat/>
    <w:rPr>
      <w:rFonts w:ascii="Courier New" w:hAnsi="Courier New" w:cs="Courier New"/>
      <w:sz w:val="20"/>
    </w:rPr>
  </w:style>
  <w:style w:type="character" w:customStyle="1" w:styleId="WW8Num62z0">
    <w:name w:val="WW8Num62z0"/>
    <w:qFormat/>
    <w:rPr>
      <w:rFonts w:ascii="Symbol" w:hAnsi="Symbol" w:cs="Symbol"/>
      <w:sz w:val="20"/>
    </w:rPr>
  </w:style>
  <w:style w:type="character" w:customStyle="1" w:styleId="WW8Num61z2">
    <w:name w:val="WW8Num61z2"/>
    <w:qFormat/>
    <w:rPr>
      <w:rFonts w:ascii="Wingdings" w:hAnsi="Wingdings" w:cs="Wingdings"/>
      <w:sz w:val="20"/>
    </w:rPr>
  </w:style>
  <w:style w:type="character" w:customStyle="1" w:styleId="WW8Num61z1">
    <w:name w:val="WW8Num61z1"/>
    <w:qFormat/>
    <w:rPr>
      <w:rFonts w:ascii="Courier New" w:hAnsi="Courier New" w:cs="Courier New"/>
      <w:sz w:val="20"/>
    </w:rPr>
  </w:style>
  <w:style w:type="character" w:customStyle="1" w:styleId="WW8Num61z0">
    <w:name w:val="WW8Num61z0"/>
    <w:qFormat/>
    <w:rPr>
      <w:rFonts w:ascii="Symbol" w:hAnsi="Symbol" w:cs="Symbol"/>
      <w:sz w:val="20"/>
    </w:rPr>
  </w:style>
  <w:style w:type="character" w:customStyle="1" w:styleId="WW8Num60z2">
    <w:name w:val="WW8Num60z2"/>
    <w:qFormat/>
    <w:rPr>
      <w:rFonts w:ascii="Wingdings" w:hAnsi="Wingdings" w:cs="Wingdings"/>
      <w:sz w:val="20"/>
    </w:rPr>
  </w:style>
  <w:style w:type="character" w:customStyle="1" w:styleId="WW8Num60z1">
    <w:name w:val="WW8Num60z1"/>
    <w:qFormat/>
    <w:rPr>
      <w:rFonts w:ascii="Courier New" w:hAnsi="Courier New" w:cs="Courier New"/>
      <w:sz w:val="20"/>
    </w:rPr>
  </w:style>
  <w:style w:type="character" w:customStyle="1" w:styleId="WW8Num60z0">
    <w:name w:val="WW8Num60z0"/>
    <w:qFormat/>
    <w:rPr>
      <w:rFonts w:ascii="Symbol" w:hAnsi="Symbol" w:cs="Symbol"/>
      <w:sz w:val="20"/>
    </w:rPr>
  </w:style>
  <w:style w:type="character" w:customStyle="1" w:styleId="WW8Num59z0">
    <w:name w:val="WW8Num59z0"/>
    <w:qFormat/>
    <w:rPr>
      <w:b/>
      <w:u w:val="single"/>
    </w:rPr>
  </w:style>
  <w:style w:type="character" w:customStyle="1" w:styleId="WW8Num58z2">
    <w:name w:val="WW8Num58z2"/>
    <w:qFormat/>
    <w:rPr>
      <w:rFonts w:ascii="Wingdings" w:hAnsi="Wingdings" w:cs="Wingdings"/>
    </w:rPr>
  </w:style>
  <w:style w:type="character" w:customStyle="1" w:styleId="WW8Num58z1">
    <w:name w:val="WW8Num58z1"/>
    <w:qFormat/>
    <w:rPr>
      <w:rFonts w:ascii="Courier New" w:hAnsi="Courier New" w:cs="Courier New"/>
    </w:rPr>
  </w:style>
  <w:style w:type="character" w:customStyle="1" w:styleId="WW8Num58z0">
    <w:name w:val="WW8Num58z0"/>
    <w:qFormat/>
    <w:rPr>
      <w:rFonts w:ascii="Symbol" w:hAnsi="Symbol" w:cs="Symbol"/>
    </w:rPr>
  </w:style>
  <w:style w:type="character" w:customStyle="1" w:styleId="WW8Num57z2">
    <w:name w:val="WW8Num57z2"/>
    <w:qFormat/>
    <w:rPr>
      <w:rFonts w:ascii="Wingdings" w:hAnsi="Wingdings" w:cs="Wingdings"/>
      <w:sz w:val="20"/>
    </w:rPr>
  </w:style>
  <w:style w:type="character" w:customStyle="1" w:styleId="WW8Num57z1">
    <w:name w:val="WW8Num57z1"/>
    <w:qFormat/>
    <w:rPr>
      <w:rFonts w:ascii="Courier New" w:hAnsi="Courier New" w:cs="Courier New"/>
      <w:sz w:val="20"/>
    </w:rPr>
  </w:style>
  <w:style w:type="character" w:customStyle="1" w:styleId="WW8Num57z0">
    <w:name w:val="WW8Num57z0"/>
    <w:qFormat/>
    <w:rPr>
      <w:rFonts w:ascii="Symbol" w:hAnsi="Symbol" w:cs="Symbol"/>
      <w:sz w:val="20"/>
    </w:rPr>
  </w:style>
  <w:style w:type="character" w:customStyle="1" w:styleId="WW8Num56z2">
    <w:name w:val="WW8Num56z2"/>
    <w:qFormat/>
    <w:rPr>
      <w:rFonts w:ascii="Wingdings" w:hAnsi="Wingdings" w:cs="Wingdings"/>
      <w:sz w:val="20"/>
    </w:rPr>
  </w:style>
  <w:style w:type="character" w:customStyle="1" w:styleId="WW8Num56z1">
    <w:name w:val="WW8Num56z1"/>
    <w:qFormat/>
    <w:rPr>
      <w:rFonts w:ascii="Courier New" w:hAnsi="Courier New" w:cs="Courier New"/>
      <w:sz w:val="20"/>
    </w:rPr>
  </w:style>
  <w:style w:type="character" w:customStyle="1" w:styleId="WW8Num56z0">
    <w:name w:val="WW8Num56z0"/>
    <w:qFormat/>
    <w:rPr>
      <w:rFonts w:ascii="Symbol" w:hAnsi="Symbol" w:cs="Symbol"/>
      <w:sz w:val="20"/>
    </w:rPr>
  </w:style>
  <w:style w:type="character" w:customStyle="1" w:styleId="WW8Num55z2">
    <w:name w:val="WW8Num55z2"/>
    <w:qFormat/>
    <w:rPr>
      <w:rFonts w:ascii="Wingdings" w:hAnsi="Wingdings" w:cs="Wingdings"/>
      <w:sz w:val="20"/>
    </w:rPr>
  </w:style>
  <w:style w:type="character" w:customStyle="1" w:styleId="WW8Num55z1">
    <w:name w:val="WW8Num55z1"/>
    <w:qFormat/>
    <w:rPr>
      <w:rFonts w:ascii="Courier New" w:hAnsi="Courier New" w:cs="Courier New"/>
      <w:sz w:val="20"/>
    </w:rPr>
  </w:style>
  <w:style w:type="character" w:customStyle="1" w:styleId="WW8Num55z0">
    <w:name w:val="WW8Num55z0"/>
    <w:qFormat/>
    <w:rPr>
      <w:rFonts w:ascii="Symbol" w:hAnsi="Symbol" w:cs="Symbol"/>
      <w:sz w:val="20"/>
    </w:rPr>
  </w:style>
  <w:style w:type="character" w:customStyle="1" w:styleId="WW8Num54z2">
    <w:name w:val="WW8Num54z2"/>
    <w:qFormat/>
    <w:rPr>
      <w:rFonts w:ascii="Wingdings" w:hAnsi="Wingdings" w:cs="Wingdings"/>
      <w:sz w:val="20"/>
    </w:rPr>
  </w:style>
  <w:style w:type="character" w:customStyle="1" w:styleId="WW8Num54z1">
    <w:name w:val="WW8Num54z1"/>
    <w:qFormat/>
    <w:rPr>
      <w:rFonts w:ascii="Courier New" w:hAnsi="Courier New" w:cs="Courier New"/>
      <w:sz w:val="20"/>
    </w:rPr>
  </w:style>
  <w:style w:type="character" w:customStyle="1" w:styleId="WW8Num54z0">
    <w:name w:val="WW8Num54z0"/>
    <w:qFormat/>
    <w:rPr>
      <w:rFonts w:ascii="Symbol" w:hAnsi="Symbol" w:cs="Symbol"/>
      <w:sz w:val="20"/>
    </w:rPr>
  </w:style>
  <w:style w:type="character" w:customStyle="1" w:styleId="WW8Num53z0">
    <w:name w:val="WW8Num53z0"/>
    <w:qFormat/>
    <w:rPr>
      <w:rFonts w:ascii="Times New Roman" w:hAnsi="Times New Roman" w:cs="Times New Roman"/>
      <w:b/>
      <w:i w:val="0"/>
      <w:sz w:val="22"/>
      <w:szCs w:val="22"/>
    </w:rPr>
  </w:style>
  <w:style w:type="character" w:customStyle="1" w:styleId="WW8Num52z2">
    <w:name w:val="WW8Num52z2"/>
    <w:qFormat/>
    <w:rPr>
      <w:rFonts w:ascii="Wingdings" w:hAnsi="Wingdings" w:cs="Wingdings"/>
      <w:sz w:val="20"/>
    </w:rPr>
  </w:style>
  <w:style w:type="character" w:customStyle="1" w:styleId="WW8Num52z1">
    <w:name w:val="WW8Num52z1"/>
    <w:qFormat/>
    <w:rPr>
      <w:rFonts w:ascii="Courier New" w:hAnsi="Courier New" w:cs="Courier New"/>
      <w:sz w:val="20"/>
    </w:rPr>
  </w:style>
  <w:style w:type="character" w:customStyle="1" w:styleId="WW8Num52z0">
    <w:name w:val="WW8Num52z0"/>
    <w:qFormat/>
    <w:rPr>
      <w:rFonts w:ascii="Symbol" w:hAnsi="Symbol" w:cs="Symbol"/>
      <w:sz w:val="20"/>
    </w:rPr>
  </w:style>
  <w:style w:type="character" w:customStyle="1" w:styleId="WW8Num51z2">
    <w:name w:val="WW8Num51z2"/>
    <w:qFormat/>
    <w:rPr>
      <w:rFonts w:ascii="Wingdings" w:hAnsi="Wingdings" w:cs="Wingdings"/>
      <w:sz w:val="20"/>
    </w:rPr>
  </w:style>
  <w:style w:type="character" w:customStyle="1" w:styleId="WW8Num51z1">
    <w:name w:val="WW8Num51z1"/>
    <w:qFormat/>
    <w:rPr>
      <w:rFonts w:ascii="Courier New" w:hAnsi="Courier New" w:cs="Courier New"/>
      <w:sz w:val="20"/>
    </w:rPr>
  </w:style>
  <w:style w:type="character" w:customStyle="1" w:styleId="WW8Num51z0">
    <w:name w:val="WW8Num51z0"/>
    <w:qFormat/>
    <w:rPr>
      <w:rFonts w:ascii="Symbol" w:hAnsi="Symbol" w:cs="Symbol"/>
      <w:sz w:val="20"/>
    </w:rPr>
  </w:style>
  <w:style w:type="character" w:customStyle="1" w:styleId="WW8Num50z2">
    <w:name w:val="WW8Num50z2"/>
    <w:qFormat/>
    <w:rPr>
      <w:rFonts w:ascii="Wingdings" w:hAnsi="Wingdings" w:cs="Wingdings"/>
      <w:sz w:val="20"/>
    </w:rPr>
  </w:style>
  <w:style w:type="character" w:customStyle="1" w:styleId="WW8Num50z1">
    <w:name w:val="WW8Num50z1"/>
    <w:qFormat/>
    <w:rPr>
      <w:rFonts w:ascii="Courier New" w:hAnsi="Courier New" w:cs="Courier New"/>
      <w:sz w:val="20"/>
    </w:rPr>
  </w:style>
  <w:style w:type="character" w:customStyle="1" w:styleId="WW8Num50z0">
    <w:name w:val="WW8Num50z0"/>
    <w:qFormat/>
    <w:rPr>
      <w:rFonts w:ascii="Symbol" w:hAnsi="Symbol" w:cs="Symbol"/>
      <w:sz w:val="20"/>
    </w:rPr>
  </w:style>
  <w:style w:type="character" w:customStyle="1" w:styleId="WW8Num49z2">
    <w:name w:val="WW8Num49z2"/>
    <w:qFormat/>
    <w:rPr>
      <w:rFonts w:ascii="Wingdings" w:hAnsi="Wingdings" w:cs="Wingdings"/>
      <w:sz w:val="20"/>
    </w:rPr>
  </w:style>
  <w:style w:type="character" w:customStyle="1" w:styleId="WW8Num49z1">
    <w:name w:val="WW8Num49z1"/>
    <w:qFormat/>
    <w:rPr>
      <w:rFonts w:ascii="Courier New" w:hAnsi="Courier New" w:cs="Courier New"/>
      <w:sz w:val="20"/>
    </w:rPr>
  </w:style>
  <w:style w:type="character" w:customStyle="1" w:styleId="WW8Num49z0">
    <w:name w:val="WW8Num49z0"/>
    <w:qFormat/>
    <w:rPr>
      <w:rFonts w:ascii="Symbol" w:hAnsi="Symbol" w:cs="Symbol"/>
      <w:sz w:val="20"/>
    </w:rPr>
  </w:style>
  <w:style w:type="character" w:customStyle="1" w:styleId="WW8Num48z0">
    <w:name w:val="WW8Num48z0"/>
    <w:qFormat/>
  </w:style>
  <w:style w:type="character" w:customStyle="1" w:styleId="WW8Num47z2">
    <w:name w:val="WW8Num47z2"/>
    <w:qFormat/>
    <w:rPr>
      <w:rFonts w:ascii="Wingdings" w:hAnsi="Wingdings" w:cs="Wingdings"/>
      <w:sz w:val="20"/>
    </w:rPr>
  </w:style>
  <w:style w:type="character" w:customStyle="1" w:styleId="WW8Num47z1">
    <w:name w:val="WW8Num47z1"/>
    <w:qFormat/>
    <w:rPr>
      <w:rFonts w:ascii="Courier New" w:hAnsi="Courier New" w:cs="Courier New"/>
      <w:sz w:val="20"/>
    </w:rPr>
  </w:style>
  <w:style w:type="character" w:customStyle="1" w:styleId="WW8Num47z0">
    <w:name w:val="WW8Num47z0"/>
    <w:qFormat/>
    <w:rPr>
      <w:rFonts w:ascii="Symbol" w:hAnsi="Symbol" w:cs="Symbol"/>
      <w:sz w:val="20"/>
    </w:rPr>
  </w:style>
  <w:style w:type="character" w:customStyle="1" w:styleId="WW8Num46z2">
    <w:name w:val="WW8Num46z2"/>
    <w:qFormat/>
    <w:rPr>
      <w:rFonts w:ascii="Wingdings" w:hAnsi="Wingdings" w:cs="Wingdings"/>
      <w:sz w:val="20"/>
    </w:rPr>
  </w:style>
  <w:style w:type="character" w:customStyle="1" w:styleId="WW8Num46z1">
    <w:name w:val="WW8Num46z1"/>
    <w:qFormat/>
    <w:rPr>
      <w:rFonts w:ascii="Courier New" w:hAnsi="Courier New" w:cs="Courier New"/>
      <w:sz w:val="20"/>
    </w:rPr>
  </w:style>
  <w:style w:type="character" w:customStyle="1" w:styleId="WW8Num46z0">
    <w:name w:val="WW8Num46z0"/>
    <w:qFormat/>
    <w:rPr>
      <w:rFonts w:ascii="Symbol" w:hAnsi="Symbol" w:cs="Symbol"/>
      <w:sz w:val="20"/>
    </w:rPr>
  </w:style>
  <w:style w:type="character" w:customStyle="1" w:styleId="WW8Num45z2">
    <w:name w:val="WW8Num45z2"/>
    <w:qFormat/>
    <w:rPr>
      <w:rFonts w:ascii="Wingdings" w:hAnsi="Wingdings" w:cs="Wingdings"/>
      <w:sz w:val="20"/>
    </w:rPr>
  </w:style>
  <w:style w:type="character" w:customStyle="1" w:styleId="WW8Num45z1">
    <w:name w:val="WW8Num45z1"/>
    <w:qFormat/>
    <w:rPr>
      <w:rFonts w:ascii="Courier New" w:hAnsi="Courier New" w:cs="Courier New"/>
      <w:sz w:val="20"/>
    </w:rPr>
  </w:style>
  <w:style w:type="character" w:customStyle="1" w:styleId="WW8Num45z0">
    <w:name w:val="WW8Num45z0"/>
    <w:qFormat/>
    <w:rPr>
      <w:rFonts w:ascii="Symbol" w:hAnsi="Symbol" w:cs="Symbol"/>
      <w:sz w:val="20"/>
    </w:rPr>
  </w:style>
  <w:style w:type="character" w:customStyle="1" w:styleId="WW8Num44z2">
    <w:name w:val="WW8Num44z2"/>
    <w:qFormat/>
    <w:rPr>
      <w:rFonts w:ascii="Wingdings" w:hAnsi="Wingdings" w:cs="Wingdings"/>
      <w:sz w:val="20"/>
    </w:rPr>
  </w:style>
  <w:style w:type="character" w:customStyle="1" w:styleId="WW8Num44z1">
    <w:name w:val="WW8Num44z1"/>
    <w:qFormat/>
    <w:rPr>
      <w:rFonts w:ascii="Courier New" w:hAnsi="Courier New" w:cs="Courier New"/>
      <w:sz w:val="20"/>
    </w:rPr>
  </w:style>
  <w:style w:type="character" w:customStyle="1" w:styleId="WW8Num44z0">
    <w:name w:val="WW8Num44z0"/>
    <w:qFormat/>
    <w:rPr>
      <w:rFonts w:ascii="Symbol" w:hAnsi="Symbol" w:cs="Symbol"/>
      <w:sz w:val="20"/>
    </w:rPr>
  </w:style>
  <w:style w:type="character" w:customStyle="1" w:styleId="WW8Num43z2">
    <w:name w:val="WW8Num43z2"/>
    <w:qFormat/>
    <w:rPr>
      <w:rFonts w:ascii="Wingdings" w:hAnsi="Wingdings" w:cs="Wingdings"/>
      <w:sz w:val="20"/>
    </w:rPr>
  </w:style>
  <w:style w:type="character" w:customStyle="1" w:styleId="WW8Num43z1">
    <w:name w:val="WW8Num43z1"/>
    <w:qFormat/>
    <w:rPr>
      <w:rFonts w:ascii="Courier New" w:hAnsi="Courier New" w:cs="Courier New"/>
      <w:sz w:val="20"/>
    </w:rPr>
  </w:style>
  <w:style w:type="character" w:customStyle="1" w:styleId="WW8Num43z0">
    <w:name w:val="WW8Num43z0"/>
    <w:qFormat/>
    <w:rPr>
      <w:rFonts w:ascii="Symbol" w:hAnsi="Symbol" w:cs="Symbol"/>
      <w:sz w:val="20"/>
    </w:rPr>
  </w:style>
  <w:style w:type="character" w:customStyle="1" w:styleId="WW8Num42z2">
    <w:name w:val="WW8Num42z2"/>
    <w:qFormat/>
    <w:rPr>
      <w:rFonts w:ascii="Wingdings" w:hAnsi="Wingdings" w:cs="Wingdings"/>
      <w:sz w:val="20"/>
    </w:rPr>
  </w:style>
  <w:style w:type="character" w:customStyle="1" w:styleId="WW8Num42z1">
    <w:name w:val="WW8Num42z1"/>
    <w:qFormat/>
    <w:rPr>
      <w:rFonts w:ascii="Courier New" w:hAnsi="Courier New" w:cs="Courier New"/>
      <w:sz w:val="20"/>
    </w:rPr>
  </w:style>
  <w:style w:type="character" w:customStyle="1" w:styleId="WW8Num42z0">
    <w:name w:val="WW8Num42z0"/>
    <w:qFormat/>
    <w:rPr>
      <w:rFonts w:ascii="Symbol" w:hAnsi="Symbol" w:cs="Symbol"/>
      <w:sz w:val="20"/>
    </w:rPr>
  </w:style>
  <w:style w:type="character" w:customStyle="1" w:styleId="WW8Num41z2">
    <w:name w:val="WW8Num41z2"/>
    <w:qFormat/>
    <w:rPr>
      <w:rFonts w:ascii="Wingdings" w:hAnsi="Wingdings" w:cs="Wingdings"/>
      <w:sz w:val="20"/>
    </w:rPr>
  </w:style>
  <w:style w:type="character" w:customStyle="1" w:styleId="WW8Num41z1">
    <w:name w:val="WW8Num41z1"/>
    <w:qFormat/>
    <w:rPr>
      <w:rFonts w:ascii="Courier New" w:hAnsi="Courier New" w:cs="Courier New"/>
      <w:sz w:val="20"/>
    </w:rPr>
  </w:style>
  <w:style w:type="character" w:customStyle="1" w:styleId="WW8Num41z0">
    <w:name w:val="WW8Num41z0"/>
    <w:qFormat/>
    <w:rPr>
      <w:rFonts w:ascii="Symbol" w:hAnsi="Symbol" w:cs="Symbol"/>
      <w:sz w:val="20"/>
    </w:rPr>
  </w:style>
  <w:style w:type="character" w:customStyle="1" w:styleId="WW8Num40z0">
    <w:name w:val="WW8Num40z0"/>
    <w:qFormat/>
    <w:rPr>
      <w:rFonts w:ascii="Symbol" w:hAnsi="Symbol" w:cs="Symbol"/>
    </w:rPr>
  </w:style>
  <w:style w:type="character" w:customStyle="1" w:styleId="WW8Num39z2">
    <w:name w:val="WW8Num39z2"/>
    <w:qFormat/>
    <w:rPr>
      <w:rFonts w:ascii="Wingdings" w:hAnsi="Wingdings" w:cs="Wingdings"/>
      <w:sz w:val="20"/>
    </w:rPr>
  </w:style>
  <w:style w:type="character" w:customStyle="1" w:styleId="WW8Num39z1">
    <w:name w:val="WW8Num39z1"/>
    <w:qFormat/>
    <w:rPr>
      <w:rFonts w:ascii="Courier New" w:hAnsi="Courier New" w:cs="Courier New"/>
      <w:sz w:val="20"/>
    </w:rPr>
  </w:style>
  <w:style w:type="character" w:customStyle="1" w:styleId="WW8Num39z0">
    <w:name w:val="WW8Num39z0"/>
    <w:qFormat/>
    <w:rPr>
      <w:rFonts w:ascii="Symbol" w:hAnsi="Symbol" w:cs="Symbol"/>
      <w:sz w:val="20"/>
    </w:rPr>
  </w:style>
  <w:style w:type="character" w:customStyle="1" w:styleId="WW8Num38z2">
    <w:name w:val="WW8Num38z2"/>
    <w:qFormat/>
    <w:rPr>
      <w:rFonts w:ascii="Wingdings" w:hAnsi="Wingdings" w:cs="Wingdings"/>
      <w:sz w:val="20"/>
    </w:rPr>
  </w:style>
  <w:style w:type="character" w:customStyle="1" w:styleId="WW8Num38z1">
    <w:name w:val="WW8Num38z1"/>
    <w:qFormat/>
    <w:rPr>
      <w:rFonts w:ascii="Courier New" w:hAnsi="Courier New" w:cs="Courier New"/>
      <w:sz w:val="20"/>
    </w:rPr>
  </w:style>
  <w:style w:type="character" w:customStyle="1" w:styleId="WW8Num38z0">
    <w:name w:val="WW8Num38z0"/>
    <w:qFormat/>
    <w:rPr>
      <w:rFonts w:ascii="Symbol" w:hAnsi="Symbol" w:cs="Symbol"/>
      <w:sz w:val="20"/>
    </w:rPr>
  </w:style>
  <w:style w:type="character" w:customStyle="1" w:styleId="WW8Num37z0">
    <w:name w:val="WW8Num37z0"/>
    <w:qFormat/>
  </w:style>
  <w:style w:type="character" w:customStyle="1" w:styleId="WW8Num36z2">
    <w:name w:val="WW8Num36z2"/>
    <w:qFormat/>
    <w:rPr>
      <w:rFonts w:ascii="Wingdings" w:hAnsi="Wingdings" w:cs="Wingdings"/>
      <w:sz w:val="20"/>
    </w:rPr>
  </w:style>
  <w:style w:type="character" w:customStyle="1" w:styleId="WW8Num36z1">
    <w:name w:val="WW8Num36z1"/>
    <w:qFormat/>
    <w:rPr>
      <w:rFonts w:ascii="Courier New" w:hAnsi="Courier New" w:cs="Courier New"/>
      <w:sz w:val="20"/>
    </w:rPr>
  </w:style>
  <w:style w:type="character" w:customStyle="1" w:styleId="WW8Num36z0">
    <w:name w:val="WW8Num36z0"/>
    <w:qFormat/>
    <w:rPr>
      <w:rFonts w:ascii="Symbol" w:hAnsi="Symbol" w:cs="Symbol"/>
      <w:sz w:val="20"/>
    </w:rPr>
  </w:style>
  <w:style w:type="character" w:customStyle="1" w:styleId="WW8Num34z2">
    <w:name w:val="WW8Num34z2"/>
    <w:qFormat/>
    <w:rPr>
      <w:rFonts w:ascii="Wingdings" w:hAnsi="Wingdings" w:cs="Wingdings"/>
    </w:rPr>
  </w:style>
  <w:style w:type="character" w:customStyle="1" w:styleId="WW8Num34z1">
    <w:name w:val="WW8Num34z1"/>
    <w:qFormat/>
    <w:rPr>
      <w:rFonts w:ascii="Courier New" w:hAnsi="Courier New" w:cs="Courier New"/>
      <w:b/>
      <w:sz w:val="20"/>
    </w:rPr>
  </w:style>
  <w:style w:type="character" w:customStyle="1" w:styleId="WW8Num34z0">
    <w:name w:val="WW8Num34z0"/>
    <w:qFormat/>
    <w:rPr>
      <w:rFonts w:ascii="Symbol" w:hAnsi="Symbol" w:cs="Symbol"/>
      <w:b/>
      <w:sz w:val="20"/>
    </w:rPr>
  </w:style>
  <w:style w:type="character" w:customStyle="1" w:styleId="WW8Num33z0">
    <w:name w:val="WW8Num33z0"/>
    <w:qFormat/>
    <w:rPr>
      <w:rFonts w:ascii="Symbol" w:hAnsi="Symbol" w:cs="Symbol"/>
    </w:rPr>
  </w:style>
  <w:style w:type="character" w:customStyle="1" w:styleId="WW8Num32z2">
    <w:name w:val="WW8Num32z2"/>
    <w:qFormat/>
    <w:rPr>
      <w:rFonts w:ascii="Wingdings" w:hAnsi="Wingdings" w:cs="Wingdings"/>
    </w:rPr>
  </w:style>
  <w:style w:type="character" w:customStyle="1" w:styleId="WW8Num32z1">
    <w:name w:val="WW8Num32z1"/>
    <w:qFormat/>
    <w:rPr>
      <w:rFonts w:ascii="Courier New" w:hAnsi="Courier New" w:cs="Courier New"/>
      <w:b/>
      <w:sz w:val="20"/>
    </w:rPr>
  </w:style>
  <w:style w:type="character" w:customStyle="1" w:styleId="WW8Num32z0">
    <w:name w:val="WW8Num32z0"/>
    <w:qFormat/>
    <w:rPr>
      <w:rFonts w:ascii="Symbol" w:hAnsi="Symbol" w:cs="Symbol"/>
      <w:b/>
      <w:sz w:val="20"/>
    </w:rPr>
  </w:style>
  <w:style w:type="character" w:customStyle="1" w:styleId="WW8Num31z2">
    <w:name w:val="WW8Num31z2"/>
    <w:qFormat/>
    <w:rPr>
      <w:rFonts w:ascii="Wingdings" w:hAnsi="Wingdings" w:cs="Wingdings"/>
    </w:rPr>
  </w:style>
  <w:style w:type="character" w:customStyle="1" w:styleId="WW8Num31z1">
    <w:name w:val="WW8Num31z1"/>
    <w:qFormat/>
    <w:rPr>
      <w:rFonts w:ascii="Courier New" w:hAnsi="Courier New" w:cs="Courier New"/>
      <w:b/>
      <w:sz w:val="20"/>
    </w:rPr>
  </w:style>
  <w:style w:type="character" w:customStyle="1" w:styleId="WW8Num31z0">
    <w:name w:val="WW8Num31z0"/>
    <w:qFormat/>
    <w:rPr>
      <w:rFonts w:ascii="Symbol" w:hAnsi="Symbol" w:cs="Symbol"/>
      <w:b/>
      <w:sz w:val="20"/>
      <w:szCs w:val="22"/>
    </w:rPr>
  </w:style>
  <w:style w:type="character" w:customStyle="1" w:styleId="WW8Num30z0">
    <w:name w:val="WW8Num30z0"/>
    <w:qFormat/>
    <w:rPr>
      <w:rFonts w:ascii="Symbol" w:hAnsi="Symbol" w:cs="Symbol"/>
    </w:rPr>
  </w:style>
  <w:style w:type="character" w:customStyle="1" w:styleId="WW8Num29z0">
    <w:name w:val="WW8Num29z0"/>
    <w:qFormat/>
    <w:rPr>
      <w:rFonts w:ascii="Symbol" w:hAnsi="Symbol" w:cs="Symbol"/>
    </w:rPr>
  </w:style>
  <w:style w:type="character" w:customStyle="1" w:styleId="WW8Num28z2">
    <w:name w:val="WW8Num28z2"/>
    <w:qFormat/>
    <w:rPr>
      <w:rFonts w:ascii="StobiSerif Regular" w:hAnsi="StobiSerif Regular" w:cs="Times New Roman"/>
      <w:b w:val="0"/>
      <w:i w:val="0"/>
      <w:sz w:val="22"/>
      <w:szCs w:val="22"/>
    </w:rPr>
  </w:style>
  <w:style w:type="character" w:customStyle="1" w:styleId="WW8Num28z1">
    <w:name w:val="WW8Num28z1"/>
    <w:qFormat/>
    <w:rPr>
      <w:rFonts w:ascii="Arial" w:hAnsi="Arial" w:cs="Times New Roman"/>
      <w:b w:val="0"/>
      <w:i w:val="0"/>
      <w:sz w:val="20"/>
    </w:rPr>
  </w:style>
  <w:style w:type="character" w:customStyle="1" w:styleId="WW8Num28z0">
    <w:name w:val="WW8Num28z0"/>
    <w:qFormat/>
    <w:rPr>
      <w:rFonts w:ascii="Arial" w:hAnsi="Arial" w:cs="Times New Roman"/>
      <w:b/>
      <w:i w:val="0"/>
      <w:sz w:val="20"/>
    </w:rPr>
  </w:style>
  <w:style w:type="character" w:customStyle="1" w:styleId="WW8Num27z0">
    <w:name w:val="WW8Num27z0"/>
    <w:qFormat/>
    <w:rPr>
      <w:rFonts w:ascii="Symbol" w:hAnsi="Symbol" w:cs="Symbol"/>
    </w:rPr>
  </w:style>
  <w:style w:type="character" w:customStyle="1" w:styleId="WW8Num26z0">
    <w:name w:val="WW8Num26z0"/>
    <w:qFormat/>
    <w:rPr>
      <w:rFonts w:ascii="Symbol" w:hAnsi="Symbol" w:cs="Symbol"/>
    </w:rPr>
  </w:style>
  <w:style w:type="character" w:customStyle="1" w:styleId="WW8Num25z0">
    <w:name w:val="WW8Num25z0"/>
    <w:qFormat/>
    <w:rPr>
      <w:rFonts w:ascii="Symbol" w:hAnsi="Symbol" w:cs="Symbol"/>
    </w:rPr>
  </w:style>
  <w:style w:type="character" w:customStyle="1" w:styleId="WW8Num24z0">
    <w:name w:val="WW8Num24z0"/>
    <w:qFormat/>
    <w:rPr>
      <w:rFonts w:ascii="Symbol" w:hAnsi="Symbol" w:cs="Symbol"/>
    </w:rPr>
  </w:style>
  <w:style w:type="character" w:customStyle="1" w:styleId="WW8Num23z0">
    <w:name w:val="WW8Num23z0"/>
    <w:qFormat/>
    <w:rPr>
      <w:rFonts w:ascii="Symbol" w:hAnsi="Symbol" w:cs="Symbol"/>
    </w:rPr>
  </w:style>
  <w:style w:type="character" w:customStyle="1" w:styleId="WW8Num22z0">
    <w:name w:val="WW8Num22z0"/>
    <w:qFormat/>
    <w:rPr>
      <w:rFonts w:ascii="Symbol" w:hAnsi="Symbol" w:cs="Symbol"/>
    </w:rPr>
  </w:style>
  <w:style w:type="character" w:customStyle="1" w:styleId="WW8Num21z0">
    <w:name w:val="WW8Num21z0"/>
    <w:qFormat/>
    <w:rPr>
      <w:rFonts w:ascii="Symbol" w:hAnsi="Symbol" w:cs="Symbol"/>
    </w:rPr>
  </w:style>
  <w:style w:type="character" w:customStyle="1" w:styleId="WW8Num20z0">
    <w:name w:val="WW8Num20z0"/>
    <w:qFormat/>
    <w:rPr>
      <w:rFonts w:ascii="Symbol" w:hAnsi="Symbol" w:cs="Symbol"/>
    </w:rPr>
  </w:style>
  <w:style w:type="character" w:customStyle="1" w:styleId="WW8Num19z0">
    <w:name w:val="WW8Num19z0"/>
    <w:qFormat/>
    <w:rPr>
      <w:rFonts w:ascii="Symbol" w:hAnsi="Symbol" w:cs="Symbol"/>
    </w:rPr>
  </w:style>
  <w:style w:type="character" w:customStyle="1" w:styleId="WW8Num18z2">
    <w:name w:val="WW8Num18z2"/>
    <w:qFormat/>
    <w:rPr>
      <w:rFonts w:ascii="Wingdings" w:hAnsi="Wingdings" w:cs="Wingdings"/>
    </w:rPr>
  </w:style>
  <w:style w:type="character" w:customStyle="1" w:styleId="WW8Num18z1">
    <w:name w:val="WW8Num18z1"/>
    <w:qFormat/>
    <w:rPr>
      <w:rFonts w:ascii="Courier New" w:hAnsi="Courier New" w:cs="Courier New"/>
      <w:b/>
      <w:sz w:val="20"/>
    </w:rPr>
  </w:style>
  <w:style w:type="character" w:customStyle="1" w:styleId="WW8Num18z0">
    <w:name w:val="WW8Num18z0"/>
    <w:qFormat/>
    <w:rPr>
      <w:rFonts w:ascii="Symbol" w:hAnsi="Symbol" w:cs="Symbol"/>
      <w:b/>
      <w:sz w:val="20"/>
    </w:rPr>
  </w:style>
  <w:style w:type="character" w:customStyle="1" w:styleId="WW8Num17z0">
    <w:name w:val="WW8Num17z0"/>
    <w:qFormat/>
    <w:rPr>
      <w:rFonts w:ascii="Symbol" w:hAnsi="Symbol" w:cs="Symbol"/>
    </w:rPr>
  </w:style>
  <w:style w:type="character" w:customStyle="1" w:styleId="WW8Num16z2">
    <w:name w:val="WW8Num16z2"/>
    <w:qFormat/>
    <w:rPr>
      <w:rFonts w:ascii="Wingdings" w:hAnsi="Wingdings" w:cs="Wingdings"/>
    </w:rPr>
  </w:style>
  <w:style w:type="character" w:customStyle="1" w:styleId="WW8Num16z1">
    <w:name w:val="WW8Num16z1"/>
    <w:qFormat/>
    <w:rPr>
      <w:rFonts w:ascii="Courier New" w:hAnsi="Courier New" w:cs="Courier New"/>
      <w:b/>
      <w:sz w:val="20"/>
    </w:rPr>
  </w:style>
  <w:style w:type="character" w:customStyle="1" w:styleId="WW8Num16z0">
    <w:name w:val="WW8Num16z0"/>
    <w:qFormat/>
    <w:rPr>
      <w:rFonts w:ascii="Symbol" w:hAnsi="Symbol" w:cs="Symbol"/>
      <w:b/>
      <w:sz w:val="20"/>
    </w:rPr>
  </w:style>
  <w:style w:type="character" w:customStyle="1" w:styleId="WW8Num15z0">
    <w:name w:val="WW8Num15z0"/>
    <w:qFormat/>
    <w:rPr>
      <w:rFonts w:ascii="Symbol" w:hAnsi="Symbol" w:cs="Symbol"/>
    </w:rPr>
  </w:style>
  <w:style w:type="character" w:customStyle="1" w:styleId="WW8Num14z0">
    <w:name w:val="WW8Num14z0"/>
    <w:qFormat/>
    <w:rPr>
      <w:rFonts w:ascii="Symbol" w:hAnsi="Symbol" w:cs="Symbol"/>
    </w:rPr>
  </w:style>
  <w:style w:type="character" w:customStyle="1" w:styleId="WW8Num13z0">
    <w:name w:val="WW8Num13z0"/>
    <w:qFormat/>
    <w:rPr>
      <w:rFonts w:ascii="Symbol" w:hAnsi="Symbol" w:cs="Symbol"/>
      <w:color w:val="000000"/>
      <w:lang w:val="sv-SE"/>
    </w:rPr>
  </w:style>
  <w:style w:type="character" w:customStyle="1" w:styleId="WW8Num12z0">
    <w:name w:val="WW8Num12z0"/>
    <w:qFormat/>
    <w:rPr>
      <w:rFonts w:ascii="Symbol" w:hAnsi="Symbol" w:cs="Symbol"/>
    </w:rPr>
  </w:style>
  <w:style w:type="character" w:customStyle="1" w:styleId="WW8Num11z0">
    <w:name w:val="WW8Num11z0"/>
    <w:qFormat/>
    <w:rPr>
      <w:rFonts w:ascii="Symbol" w:hAnsi="Symbol" w:cs="Symbol"/>
    </w:rPr>
  </w:style>
  <w:style w:type="character" w:customStyle="1" w:styleId="WW8Num10z0">
    <w:name w:val="WW8Num10z0"/>
    <w:qFormat/>
    <w:rPr>
      <w:rFonts w:ascii="Symbol" w:hAnsi="Symbol" w:cs="Symbol"/>
    </w:rPr>
  </w:style>
  <w:style w:type="character" w:customStyle="1" w:styleId="WW8Num9z0">
    <w:name w:val="WW8Num9z0"/>
    <w:qFormat/>
    <w:rPr>
      <w:rFonts w:ascii="Symbol" w:hAnsi="Symbol" w:cs="Symbol"/>
    </w:rPr>
  </w:style>
  <w:style w:type="character" w:customStyle="1" w:styleId="WW8Num8z0">
    <w:name w:val="WW8Num8z0"/>
    <w:qFormat/>
    <w:rPr>
      <w:rFonts w:ascii="Symbol" w:hAnsi="Symbol" w:cs="Symbol"/>
    </w:rPr>
  </w:style>
  <w:style w:type="character" w:customStyle="1" w:styleId="WW8Num7z2">
    <w:name w:val="WW8Num7z2"/>
    <w:qFormat/>
    <w:rPr>
      <w:rFonts w:ascii="StobiSerif Regular" w:hAnsi="StobiSerif Regular" w:cs="Times New Roman"/>
      <w:b w:val="0"/>
      <w:i w:val="0"/>
      <w:sz w:val="22"/>
      <w:szCs w:val="22"/>
    </w:rPr>
  </w:style>
  <w:style w:type="character" w:customStyle="1" w:styleId="WW8Num7z1">
    <w:name w:val="WW8Num7z1"/>
    <w:qFormat/>
    <w:rPr>
      <w:rFonts w:ascii="Arial" w:hAnsi="Arial" w:cs="Times New Roman"/>
      <w:b w:val="0"/>
      <w:i w:val="0"/>
      <w:sz w:val="20"/>
    </w:rPr>
  </w:style>
  <w:style w:type="character" w:customStyle="1" w:styleId="WW8Num7z0">
    <w:name w:val="WW8Num7z0"/>
    <w:qFormat/>
    <w:rPr>
      <w:rFonts w:ascii="Times New Roman" w:hAnsi="Times New Roman" w:cs="Times New Roman"/>
      <w:b/>
      <w:i w:val="0"/>
      <w:sz w:val="20"/>
      <w:szCs w:val="22"/>
      <w:lang w:val="en-GB"/>
    </w:rPr>
  </w:style>
  <w:style w:type="character" w:customStyle="1" w:styleId="WW8Num6z0">
    <w:name w:val="WW8Num6z0"/>
    <w:qFormat/>
    <w:rPr>
      <w:rFonts w:ascii="Symbol" w:hAnsi="Symbol" w:cs="Symbol"/>
    </w:rPr>
  </w:style>
  <w:style w:type="character" w:customStyle="1" w:styleId="WW8Num5z2">
    <w:name w:val="WW8Num5z2"/>
    <w:qFormat/>
    <w:rPr>
      <w:rFonts w:ascii="Wingdings" w:hAnsi="Wingdings" w:cs="Wingdings"/>
    </w:rPr>
  </w:style>
  <w:style w:type="character" w:customStyle="1" w:styleId="WW8Num5z1">
    <w:name w:val="WW8Num5z1"/>
    <w:qFormat/>
    <w:rPr>
      <w:rFonts w:ascii="Courier New" w:hAnsi="Courier New" w:cs="Courier New"/>
      <w:b/>
      <w:sz w:val="20"/>
    </w:rPr>
  </w:style>
  <w:style w:type="character" w:customStyle="1" w:styleId="WW8Num5z0">
    <w:name w:val="WW8Num5z0"/>
    <w:qFormat/>
    <w:rPr>
      <w:rFonts w:ascii="Symbol" w:hAnsi="Symbol" w:cs="Symbol"/>
      <w:b/>
      <w:sz w:val="20"/>
    </w:rPr>
  </w:style>
  <w:style w:type="character" w:customStyle="1" w:styleId="WW8Num4z2">
    <w:name w:val="WW8Num4z2"/>
    <w:qFormat/>
    <w:rPr>
      <w:rFonts w:ascii="Wingdings" w:hAnsi="Wingdings" w:cs="Wingdings"/>
    </w:rPr>
  </w:style>
  <w:style w:type="character" w:customStyle="1" w:styleId="WW8Num4z1">
    <w:name w:val="WW8Num4z1"/>
    <w:qFormat/>
    <w:rPr>
      <w:rFonts w:ascii="Courier New" w:hAnsi="Courier New" w:cs="Courier New"/>
      <w:b/>
      <w:sz w:val="20"/>
    </w:rPr>
  </w:style>
  <w:style w:type="character" w:customStyle="1" w:styleId="WW8Num4z0">
    <w:name w:val="WW8Num4z0"/>
    <w:qFormat/>
    <w:rPr>
      <w:rFonts w:ascii="Symbol" w:hAnsi="Symbol" w:cs="Symbol"/>
      <w:b/>
      <w:sz w:val="20"/>
    </w:rPr>
  </w:style>
  <w:style w:type="character" w:customStyle="1" w:styleId="WW8Num3z0">
    <w:name w:val="WW8Num3z0"/>
    <w:qFormat/>
    <w:rPr>
      <w:rFonts w:ascii="Times New Roman" w:hAnsi="Times New Roman" w:cs="Times New Roman"/>
      <w:sz w:val="22"/>
      <w:szCs w:val="22"/>
      <w:lang w:val="en-GB"/>
    </w:rPr>
  </w:style>
  <w:style w:type="character" w:customStyle="1" w:styleId="WW8Num2z0">
    <w:name w:val="WW8Num2z0"/>
    <w:qFormat/>
    <w:rPr>
      <w:rFonts w:ascii="Symbol" w:hAnsi="Symbol" w:cs="Symbol"/>
    </w:rPr>
  </w:style>
  <w:style w:type="paragraph" w:customStyle="1" w:styleId="Heading">
    <w:name w:val="Heading"/>
    <w:basedOn w:val="Normal"/>
    <w:next w:val="BodyText"/>
    <w:qFormat/>
    <w:pPr>
      <w:keepNext/>
      <w:spacing w:before="240"/>
    </w:pPr>
    <w:rPr>
      <w:rFonts w:ascii="Liberation Sans" w:eastAsia="Microsoft YaHei" w:hAnsi="Liberation Sans" w:cs="Lucida Sans"/>
      <w:sz w:val="28"/>
      <w:szCs w:val="28"/>
    </w:rPr>
  </w:style>
  <w:style w:type="paragraph" w:styleId="BodyText">
    <w:name w:val="Body Text"/>
    <w:basedOn w:val="Normal"/>
  </w:style>
  <w:style w:type="paragraph" w:styleId="List">
    <w:name w:val="List"/>
    <w:basedOn w:val="BodyText"/>
    <w:rPr>
      <w:rFonts w:cs="Lucida Sans"/>
    </w:rPr>
  </w:style>
  <w:style w:type="paragraph" w:styleId="Caption">
    <w:name w:val="caption"/>
    <w:basedOn w:val="Normal"/>
    <w:qFormat/>
    <w:pPr>
      <w:suppressLineNumbers/>
    </w:pPr>
    <w:rPr>
      <w:rFonts w:cs="Lucida Sans"/>
      <w:i/>
      <w:iCs/>
      <w:sz w:val="24"/>
      <w:szCs w:val="24"/>
    </w:rPr>
  </w:style>
  <w:style w:type="paragraph" w:customStyle="1" w:styleId="Index">
    <w:name w:val="Index"/>
    <w:basedOn w:val="Normal"/>
    <w:qFormat/>
    <w:pPr>
      <w:suppressLineNumbers/>
    </w:pPr>
    <w:rPr>
      <w:rFonts w:cs="Lucida Sans"/>
    </w:rPr>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pPr>
      <w:tabs>
        <w:tab w:val="left" w:pos="567"/>
      </w:tabs>
      <w:spacing w:before="0" w:after="0"/>
      <w:jc w:val="both"/>
    </w:pPr>
    <w:rPr>
      <w:rFonts w:ascii="Times New Roman" w:hAnsi="Times New Roman"/>
      <w:sz w:val="24"/>
    </w:rPr>
  </w:style>
  <w:style w:type="paragraph" w:styleId="BodyTextIndent2">
    <w:name w:val="Body Text Indent 2"/>
    <w:basedOn w:val="Normal"/>
    <w:qFormat/>
    <w:pPr>
      <w:tabs>
        <w:tab w:val="left" w:pos="567"/>
        <w:tab w:val="left" w:pos="2160"/>
      </w:tabs>
      <w:spacing w:after="240"/>
      <w:ind w:left="567" w:hanging="567"/>
      <w:jc w:val="both"/>
    </w:pPr>
    <w:rPr>
      <w:sz w:val="24"/>
      <w:u w:val="single"/>
    </w:rPr>
  </w:style>
  <w:style w:type="paragraph" w:styleId="BodyTextIndent3">
    <w:name w:val="Body Text Indent 3"/>
    <w:basedOn w:val="Normal"/>
    <w:qFormat/>
    <w:pPr>
      <w:tabs>
        <w:tab w:val="left" w:pos="1276"/>
      </w:tabs>
      <w:ind w:left="1276" w:hanging="425"/>
      <w:jc w:val="both"/>
    </w:pPr>
    <w:rPr>
      <w:sz w:val="24"/>
    </w:rPr>
  </w:style>
  <w:style w:type="paragraph" w:customStyle="1" w:styleId="Text3">
    <w:name w:val="Text 3"/>
    <w:basedOn w:val="Normal"/>
    <w:qFormat/>
    <w:pPr>
      <w:tabs>
        <w:tab w:val="left" w:pos="2302"/>
      </w:tabs>
      <w:spacing w:after="240"/>
      <w:ind w:left="1202"/>
      <w:jc w:val="both"/>
    </w:pPr>
    <w:rPr>
      <w:sz w:val="24"/>
      <w:lang w:val="en-GB"/>
    </w:rPr>
  </w:style>
  <w:style w:type="paragraph" w:customStyle="1" w:styleId="HeaderandFooter">
    <w:name w:val="Header and Footer"/>
    <w:basedOn w:val="Normal"/>
    <w:qFormat/>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BodyText3">
    <w:name w:val="Body Text 3"/>
    <w:basedOn w:val="Normal"/>
    <w:qFormat/>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pacing w:line="240" w:lineRule="exact"/>
      <w:jc w:val="both"/>
    </w:pPr>
    <w:rPr>
      <w:b/>
      <w:sz w:val="24"/>
      <w:lang w:val="en-GB"/>
    </w:rPr>
  </w:style>
  <w:style w:type="paragraph" w:styleId="FootnoteText">
    <w:name w:val="footnote text"/>
    <w:basedOn w:val="Normal"/>
    <w:semiHidden/>
    <w:rPr>
      <w:lang w:val="fr-FR"/>
    </w:rPr>
  </w:style>
  <w:style w:type="paragraph" w:styleId="DocumentMap">
    <w:name w:val="Document Map"/>
    <w:basedOn w:val="Normal"/>
    <w:semiHidden/>
    <w:qFormat/>
    <w:pPr>
      <w:shd w:val="clear" w:color="auto" w:fill="000080"/>
    </w:pPr>
    <w:rPr>
      <w:sz w:val="24"/>
      <w:lang w:val="fr-FR"/>
    </w:rPr>
  </w:style>
  <w:style w:type="paragraph" w:customStyle="1" w:styleId="bulletsub">
    <w:name w:val="bullet_sub"/>
    <w:basedOn w:val="Normal"/>
    <w:qFormat/>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qFormat/>
    <w:pPr>
      <w:spacing w:after="240"/>
      <w:jc w:val="center"/>
    </w:pPr>
    <w:rPr>
      <w:b/>
      <w:sz w:val="40"/>
      <w:lang w:val="en-GB"/>
    </w:rPr>
  </w:style>
  <w:style w:type="paragraph" w:customStyle="1" w:styleId="SubTitle2">
    <w:name w:val="SubTitle 2"/>
    <w:basedOn w:val="Normal"/>
    <w:qFormat/>
    <w:pPr>
      <w:spacing w:after="240"/>
      <w:jc w:val="center"/>
    </w:pPr>
    <w:rPr>
      <w:b/>
      <w:sz w:val="32"/>
      <w:lang w:val="en-GB"/>
    </w:rPr>
  </w:style>
  <w:style w:type="paragraph" w:customStyle="1" w:styleId="Annexetitle">
    <w:name w:val="Annexe_title"/>
    <w:basedOn w:val="Heading1"/>
    <w:next w:val="Normal"/>
    <w:autoRedefine/>
    <w:qFormat/>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qFormat/>
    <w:pPr>
      <w:keepNext/>
      <w:widowControl w:val="0"/>
      <w:tabs>
        <w:tab w:val="left" w:pos="992"/>
      </w:tabs>
      <w:ind w:left="992" w:hanging="992"/>
    </w:pPr>
    <w:rPr>
      <w:b/>
      <w:sz w:val="18"/>
      <w:lang w:val="fr-FR"/>
    </w:rPr>
  </w:style>
  <w:style w:type="paragraph" w:customStyle="1" w:styleId="titlefront">
    <w:name w:val="title_front"/>
    <w:basedOn w:val="Normal"/>
    <w:qFormat/>
    <w:pPr>
      <w:spacing w:before="240"/>
      <w:ind w:left="1701"/>
      <w:jc w:val="right"/>
    </w:pPr>
    <w:rPr>
      <w:rFonts w:ascii="Optima" w:hAnsi="Optima"/>
      <w:b/>
      <w:sz w:val="28"/>
      <w:lang w:val="en-GB"/>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rPr>
  </w:style>
  <w:style w:type="paragraph" w:styleId="TOC2">
    <w:name w:val="toc 2"/>
    <w:basedOn w:val="Normal"/>
    <w:next w:val="Normal"/>
    <w:autoRedefine/>
    <w:semiHidden/>
    <w:pPr>
      <w:spacing w:before="0" w:after="0"/>
      <w:ind w:left="200"/>
    </w:pPr>
    <w:rPr>
      <w:rFonts w:ascii="Times New Roman" w:hAnsi="Times New Roman"/>
      <w:smallCaps/>
    </w:rPr>
  </w:style>
  <w:style w:type="paragraph" w:customStyle="1" w:styleId="Blockquote">
    <w:name w:val="Blockquote"/>
    <w:basedOn w:val="Normal"/>
    <w:qFormat/>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paragraph" w:customStyle="1" w:styleId="Style2">
    <w:name w:val="Style2"/>
    <w:basedOn w:val="Style1"/>
    <w:qFormat/>
    <w:pPr>
      <w:tabs>
        <w:tab w:val="clear" w:pos="992"/>
        <w:tab w:val="left" w:pos="2091"/>
      </w:tabs>
      <w:ind w:left="2977"/>
      <w:jc w:val="both"/>
    </w:pPr>
  </w:style>
  <w:style w:type="paragraph" w:customStyle="1" w:styleId="text">
    <w:name w:val="text"/>
    <w:qFormat/>
    <w:pPr>
      <w:widowControl w:val="0"/>
      <w:spacing w:before="240" w:line="240" w:lineRule="exact"/>
      <w:jc w:val="both"/>
    </w:pPr>
    <w:rPr>
      <w:rFonts w:ascii="Arial" w:hAnsi="Arial"/>
      <w:sz w:val="24"/>
      <w:lang w:val="cs-CZ" w:eastAsia="en-US"/>
    </w:rPr>
  </w:style>
  <w:style w:type="paragraph" w:customStyle="1" w:styleId="Section">
    <w:name w:val="Section"/>
    <w:basedOn w:val="Normal"/>
    <w:qFormat/>
    <w:pPr>
      <w:widowControl w:val="0"/>
      <w:spacing w:before="0" w:after="0" w:line="360" w:lineRule="exact"/>
      <w:jc w:val="center"/>
    </w:pPr>
    <w:rPr>
      <w:b/>
      <w:sz w:val="32"/>
      <w:lang w:val="cs-CZ"/>
    </w:rPr>
  </w:style>
  <w:style w:type="paragraph" w:customStyle="1" w:styleId="ManualNumPar1">
    <w:name w:val="Manual NumPar 1"/>
    <w:basedOn w:val="Normal"/>
    <w:next w:val="Normal"/>
    <w:qFormat/>
    <w:pPr>
      <w:ind w:left="851" w:hanging="851"/>
      <w:jc w:val="both"/>
    </w:pPr>
    <w:rPr>
      <w:rFonts w:ascii="Times New Roman" w:hAnsi="Times New Roman"/>
      <w:sz w:val="24"/>
      <w:lang w:val="fr-FR"/>
    </w:rPr>
  </w:style>
  <w:style w:type="paragraph" w:styleId="BodyText20">
    <w:name w:val="Body Text 2"/>
    <w:basedOn w:val="Normal"/>
    <w:qFormat/>
    <w:rsid w:val="00AE7D13"/>
    <w:pPr>
      <w:tabs>
        <w:tab w:val="left" w:pos="567"/>
      </w:tabs>
      <w:spacing w:before="0" w:after="0"/>
      <w:jc w:val="both"/>
    </w:pPr>
    <w:rPr>
      <w:rFonts w:ascii="Times New Roman" w:hAnsi="Times New Roman"/>
      <w:sz w:val="24"/>
      <w:lang w:eastAsia="en-GB"/>
    </w:rPr>
  </w:style>
  <w:style w:type="paragraph" w:customStyle="1" w:styleId="oddl-nadpis">
    <w:name w:val="oddíl-nadpis"/>
    <w:basedOn w:val="Normal"/>
    <w:qFormat/>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qFormat/>
    <w:rsid w:val="00B25580"/>
    <w:rPr>
      <w:rFonts w:ascii="Tahoma" w:hAnsi="Tahoma" w:cs="Tahoma"/>
      <w:sz w:val="16"/>
      <w:szCs w:val="16"/>
    </w:rPr>
  </w:style>
  <w:style w:type="paragraph" w:styleId="CommentText">
    <w:name w:val="annotation text"/>
    <w:basedOn w:val="Normal"/>
    <w:link w:val="CommentTextChar"/>
    <w:qFormat/>
    <w:pPr>
      <w:spacing w:before="0" w:after="0"/>
    </w:pPr>
    <w:rPr>
      <w:rFonts w:ascii="Times New Roman" w:hAnsi="Times New Roman"/>
      <w:lang w:val="en-GB"/>
    </w:rPr>
  </w:style>
  <w:style w:type="paragraph" w:styleId="CommentSubject">
    <w:name w:val="annotation subject"/>
    <w:basedOn w:val="CommentText"/>
    <w:next w:val="CommentText"/>
    <w:link w:val="CommentSubjectChar"/>
    <w:qFormat/>
    <w:rPr>
      <w:b/>
      <w:bCs/>
    </w:rPr>
  </w:style>
  <w:style w:type="paragraph" w:styleId="ListParagraph">
    <w:name w:val="List Paragraph"/>
    <w:basedOn w:val="Normal"/>
    <w:uiPriority w:val="34"/>
    <w:qFormat/>
    <w:rsid w:val="00143E1C"/>
    <w:pPr>
      <w:ind w:left="720"/>
      <w:contextualSpacing/>
    </w:pPr>
  </w:style>
  <w:style w:type="paragraph" w:customStyle="1" w:styleId="DefinitionTerm">
    <w:name w:val="Definition Term"/>
    <w:basedOn w:val="Normal"/>
    <w:next w:val="DefinitionList"/>
    <w:qFormat/>
    <w:pPr>
      <w:spacing w:before="0" w:after="0"/>
    </w:pPr>
  </w:style>
  <w:style w:type="paragraph" w:customStyle="1" w:styleId="DefinitionList">
    <w:name w:val="Definition List"/>
    <w:basedOn w:val="Normal"/>
    <w:next w:val="DefinitionTerm"/>
    <w:qFormat/>
    <w:pPr>
      <w:spacing w:before="0" w:after="0"/>
      <w:ind w:left="360"/>
    </w:pPr>
  </w:style>
  <w:style w:type="paragraph" w:customStyle="1" w:styleId="H1">
    <w:name w:val="H1"/>
    <w:basedOn w:val="Normal"/>
    <w:next w:val="Normal"/>
    <w:qFormat/>
    <w:pPr>
      <w:keepNext/>
      <w:outlineLvl w:val="1"/>
    </w:pPr>
    <w:rPr>
      <w:b/>
      <w:kern w:val="2"/>
      <w:sz w:val="48"/>
    </w:rPr>
  </w:style>
  <w:style w:type="paragraph" w:customStyle="1" w:styleId="H2">
    <w:name w:val="H2"/>
    <w:basedOn w:val="Normal"/>
    <w:next w:val="Normal"/>
    <w:qFormat/>
    <w:pPr>
      <w:keepNext/>
      <w:outlineLvl w:val="2"/>
    </w:pPr>
    <w:rPr>
      <w:b/>
      <w:sz w:val="36"/>
    </w:rPr>
  </w:style>
  <w:style w:type="paragraph" w:customStyle="1" w:styleId="H3">
    <w:name w:val="H3"/>
    <w:basedOn w:val="Normal"/>
    <w:next w:val="Normal"/>
    <w:qFormat/>
    <w:pPr>
      <w:keepNext/>
      <w:outlineLvl w:val="3"/>
    </w:pPr>
    <w:rPr>
      <w:b/>
      <w:sz w:val="28"/>
    </w:rPr>
  </w:style>
  <w:style w:type="paragraph" w:customStyle="1" w:styleId="H4">
    <w:name w:val="H4"/>
    <w:basedOn w:val="Normal"/>
    <w:next w:val="Normal"/>
    <w:qFormat/>
    <w:pPr>
      <w:keepNext/>
      <w:outlineLvl w:val="4"/>
    </w:pPr>
    <w:rPr>
      <w:b/>
    </w:rPr>
  </w:style>
  <w:style w:type="paragraph" w:customStyle="1" w:styleId="H5">
    <w:name w:val="H5"/>
    <w:basedOn w:val="Normal"/>
    <w:next w:val="Normal"/>
    <w:qFormat/>
    <w:pPr>
      <w:keepNext/>
      <w:outlineLvl w:val="5"/>
    </w:pPr>
    <w:rPr>
      <w:b/>
    </w:rPr>
  </w:style>
  <w:style w:type="paragraph" w:customStyle="1" w:styleId="H6">
    <w:name w:val="H6"/>
    <w:basedOn w:val="Normal"/>
    <w:next w:val="Normal"/>
    <w:qFormat/>
    <w:pPr>
      <w:keepNext/>
      <w:outlineLvl w:val="6"/>
    </w:pPr>
    <w:rPr>
      <w:b/>
      <w:sz w:val="16"/>
    </w:rPr>
  </w:style>
  <w:style w:type="paragraph" w:customStyle="1" w:styleId="Address">
    <w:name w:val="Address"/>
    <w:basedOn w:val="Normal"/>
    <w:next w:val="Normal"/>
    <w:qFormat/>
    <w:pPr>
      <w:spacing w:before="0" w:after="0"/>
    </w:pPr>
    <w:rPr>
      <w:i/>
    </w:rPr>
  </w:style>
  <w:style w:type="paragraph" w:customStyle="1" w:styleId="Preformatted">
    <w:name w:val="Preformatted"/>
    <w:basedOn w:val="Normal"/>
    <w:qFormat/>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rPr>
  </w:style>
  <w:style w:type="paragraph" w:styleId="z-BottomofForm">
    <w:name w:val="HTML Bottom of Form"/>
    <w:next w:val="Normal"/>
    <w:qFormat/>
    <w:pPr>
      <w:widowControl w:val="0"/>
      <w:pBdr>
        <w:top w:val="double" w:sz="2" w:space="0" w:color="000000"/>
      </w:pBdr>
      <w:jc w:val="center"/>
    </w:pPr>
    <w:rPr>
      <w:rFonts w:ascii="Arial" w:hAnsi="Arial"/>
      <w:vanish/>
      <w:sz w:val="16"/>
      <w:lang w:val="en-US" w:eastAsia="en-US"/>
    </w:rPr>
  </w:style>
  <w:style w:type="paragraph" w:styleId="z-TopofForm">
    <w:name w:val="HTML Top of Form"/>
    <w:next w:val="Normal"/>
    <w:qFormat/>
    <w:pPr>
      <w:widowControl w:val="0"/>
      <w:pBdr>
        <w:bottom w:val="double" w:sz="2" w:space="0" w:color="000000"/>
      </w:pBdr>
      <w:jc w:val="center"/>
    </w:pPr>
    <w:rPr>
      <w:rFonts w:ascii="Arial" w:hAnsi="Arial"/>
      <w:vanish/>
      <w:sz w:val="16"/>
      <w:lang w:val="en-US" w:eastAsia="en-US"/>
    </w:rPr>
  </w:style>
  <w:style w:type="paragraph" w:customStyle="1" w:styleId="paragraph">
    <w:name w:val="paragraph"/>
    <w:basedOn w:val="Normal"/>
    <w:qFormat/>
    <w:pPr>
      <w:spacing w:before="280" w:after="280"/>
    </w:pPr>
    <w:rPr>
      <w:szCs w:val="24"/>
      <w:lang w:val="fr-BE" w:eastAsia="fr-BE"/>
    </w:rPr>
  </w:style>
  <w:style w:type="paragraph" w:styleId="Revision">
    <w:name w:val="Revision"/>
    <w:qFormat/>
    <w:rPr>
      <w:sz w:val="24"/>
      <w:lang w:val="en-US" w:eastAsia="en-US"/>
    </w:rPr>
  </w:style>
  <w:style w:type="paragraph" w:customStyle="1" w:styleId="TableNormal1">
    <w:name w:val="Table Normal1"/>
    <w:qFormat/>
    <w:rPr>
      <w:lang w:val="en-US" w:eastAsia="en-US"/>
    </w:rPr>
  </w:style>
  <w:style w:type="paragraph" w:customStyle="1" w:styleId="Numbered">
    <w:name w:val="Numbered"/>
    <w:basedOn w:val="Normal"/>
    <w:qFormat/>
    <w:pPr>
      <w:numPr>
        <w:numId w:val="4"/>
      </w:numPr>
      <w:spacing w:before="0" w:after="0"/>
      <w:jc w:val="both"/>
    </w:pPr>
    <w:rPr>
      <w:rFonts w:ascii="Times New Roman" w:hAnsi="Times New Roman"/>
      <w:sz w:val="24"/>
      <w:szCs w:val="24"/>
      <w:lang w:val="en-GB" w:eastAsia="en-GB"/>
    </w:rPr>
  </w:style>
  <w:style w:type="paragraph" w:customStyle="1" w:styleId="ListContents">
    <w:name w:val="List Contents"/>
    <w:basedOn w:val="Normal"/>
    <w:qFormat/>
    <w:pPr>
      <w:ind w:left="567"/>
    </w:pPr>
  </w:style>
  <w:style w:type="paragraph" w:customStyle="1" w:styleId="xmsonormal">
    <w:name w:val="x_msonormal"/>
    <w:basedOn w:val="Normal"/>
    <w:qFormat/>
    <w:pPr>
      <w:suppressAutoHyphens w:val="0"/>
      <w:spacing w:before="280" w:after="280"/>
    </w:pPr>
    <w:rPr>
      <w:rFonts w:ascii="Times New Roman" w:hAnsi="Times New Roman"/>
      <w:sz w:val="24"/>
      <w:szCs w:val="24"/>
      <w:lang w:val="en-US"/>
    </w:rPr>
  </w:style>
  <w:style w:type="paragraph" w:customStyle="1" w:styleId="PRAGHeading2">
    <w:name w:val="PRAG Heading 2"/>
    <w:basedOn w:val="Normal"/>
    <w:qFormat/>
    <w:pPr>
      <w:widowControl w:val="0"/>
      <w:numPr>
        <w:numId w:val="11"/>
      </w:numPr>
      <w:suppressAutoHyphens w:val="0"/>
      <w:spacing w:before="100" w:after="100"/>
    </w:pPr>
    <w:rPr>
      <w:rFonts w:ascii="Times New Roman" w:hAnsi="Times New Roman"/>
      <w:sz w:val="24"/>
      <w:lang w:val="en-US"/>
    </w:rPr>
  </w:style>
  <w:style w:type="paragraph" w:customStyle="1" w:styleId="FrameContents">
    <w:name w:val="Frame Contents"/>
    <w:basedOn w:val="Normal"/>
    <w:qFormat/>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paragraph" w:customStyle="1" w:styleId="Style3">
    <w:name w:val="Style3"/>
    <w:basedOn w:val="Blockquote"/>
    <w:qFormat/>
    <w:pPr>
      <w:ind w:left="1800" w:hanging="360"/>
    </w:pPr>
    <w:rPr>
      <w:rFonts w:ascii="Calibri" w:hAnsi="Calibri" w:cs="Calibri"/>
      <w:sz w:val="22"/>
      <w:szCs w:val="22"/>
      <w:lang w:val="en-GB"/>
    </w:rPr>
  </w:style>
  <w:style w:type="paragraph" w:customStyle="1" w:styleId="ColorfulList-Accent11">
    <w:name w:val="Colorful List - Accent 11"/>
    <w:basedOn w:val="Normal"/>
    <w:qFormat/>
    <w:pPr>
      <w:spacing w:before="0" w:after="200" w:line="276" w:lineRule="auto"/>
      <w:ind w:left="720"/>
      <w:contextualSpacing/>
    </w:pPr>
    <w:rPr>
      <w:rFonts w:ascii="Calibri" w:eastAsia="Calibri" w:hAnsi="Calibri" w:cs="Calibri"/>
      <w:sz w:val="22"/>
      <w:szCs w:val="22"/>
      <w:lang w:val="en-GB"/>
    </w:rPr>
  </w:style>
  <w:style w:type="paragraph" w:customStyle="1" w:styleId="Default">
    <w:name w:val="Default"/>
    <w:qFormat/>
    <w:pPr>
      <w:autoSpaceDE w:val="0"/>
    </w:pPr>
    <w:rPr>
      <w:rFonts w:ascii="Arial MT;Arial" w:eastAsia="Calibri" w:hAnsi="Arial MT;Arial" w:cs="Arial MT;Arial"/>
      <w:color w:val="000000"/>
      <w:sz w:val="24"/>
      <w:szCs w:val="24"/>
      <w:lang w:val="en-US" w:eastAsia="zh-CN"/>
    </w:rPr>
  </w:style>
  <w:style w:type="paragraph" w:customStyle="1" w:styleId="Style6">
    <w:name w:val="Style6"/>
    <w:basedOn w:val="Normal"/>
    <w:qFormat/>
    <w:pPr>
      <w:widowControl w:val="0"/>
      <w:autoSpaceDE w:val="0"/>
      <w:spacing w:before="0" w:after="0"/>
    </w:pPr>
    <w:rPr>
      <w:rFonts w:eastAsia="Calibri"/>
      <w:sz w:val="24"/>
      <w:szCs w:val="24"/>
      <w:lang w:val="en-US"/>
    </w:rPr>
  </w:style>
  <w:style w:type="paragraph" w:customStyle="1" w:styleId="Specification2">
    <w:name w:val="Specification2"/>
    <w:basedOn w:val="Normal"/>
    <w:qFormat/>
    <w:pPr>
      <w:numPr>
        <w:numId w:val="10"/>
      </w:numPr>
      <w:spacing w:before="0" w:after="0"/>
      <w:jc w:val="both"/>
    </w:pPr>
    <w:rPr>
      <w:sz w:val="18"/>
      <w:lang w:val="en-US"/>
    </w:rPr>
  </w:style>
  <w:style w:type="paragraph" w:customStyle="1" w:styleId="CharCharCharChar">
    <w:name w:val="Char Char Char Char"/>
    <w:basedOn w:val="Normal"/>
    <w:qFormat/>
    <w:pPr>
      <w:spacing w:before="0" w:after="160" w:line="240" w:lineRule="exact"/>
    </w:pPr>
    <w:rPr>
      <w:rFonts w:ascii="Tahoma" w:hAnsi="Tahoma" w:cs="Tahoma"/>
      <w:lang w:val="en-US"/>
    </w:rPr>
  </w:style>
  <w:style w:type="paragraph" w:customStyle="1" w:styleId="western">
    <w:name w:val="western"/>
    <w:basedOn w:val="Normal"/>
    <w:qFormat/>
    <w:pPr>
      <w:spacing w:before="280" w:after="280"/>
    </w:pPr>
    <w:rPr>
      <w:rFonts w:ascii="Times New Roman" w:hAnsi="Times New Roman"/>
      <w:sz w:val="24"/>
      <w:szCs w:val="24"/>
      <w:lang w:val="en-US"/>
    </w:rPr>
  </w:style>
  <w:style w:type="paragraph" w:customStyle="1" w:styleId="ZDGName">
    <w:name w:val="Z_DGName"/>
    <w:basedOn w:val="Normal"/>
    <w:qFormat/>
    <w:pPr>
      <w:spacing w:before="0" w:after="0"/>
      <w:ind w:right="85"/>
      <w:jc w:val="both"/>
    </w:pPr>
    <w:rPr>
      <w:sz w:val="16"/>
      <w:lang w:val="en-GB"/>
    </w:rPr>
  </w:style>
  <w:style w:type="paragraph" w:customStyle="1" w:styleId="ZCom">
    <w:name w:val="Z_Com"/>
    <w:basedOn w:val="Normal"/>
    <w:next w:val="ZDGName"/>
    <w:qFormat/>
    <w:pPr>
      <w:spacing w:before="0" w:after="0"/>
      <w:ind w:right="85"/>
      <w:jc w:val="both"/>
    </w:pPr>
    <w:rPr>
      <w:sz w:val="24"/>
      <w:lang w:val="en-GB"/>
    </w:rPr>
  </w:style>
  <w:style w:type="paragraph" w:customStyle="1" w:styleId="section1">
    <w:name w:val="section1"/>
    <w:basedOn w:val="Normal"/>
    <w:qFormat/>
    <w:pPr>
      <w:spacing w:before="280" w:after="280"/>
    </w:pPr>
    <w:rPr>
      <w:rFonts w:ascii="Times New Roman" w:hAnsi="Times New Roman"/>
      <w:sz w:val="24"/>
      <w:szCs w:val="24"/>
      <w:lang w:val="en-GB"/>
    </w:rPr>
  </w:style>
  <w:style w:type="paragraph" w:styleId="NoSpacing">
    <w:name w:val="No Spacing"/>
    <w:basedOn w:val="Normal"/>
    <w:qFormat/>
    <w:pPr>
      <w:spacing w:before="0" w:after="0"/>
      <w:jc w:val="both"/>
    </w:pPr>
    <w:rPr>
      <w:sz w:val="22"/>
      <w:szCs w:val="24"/>
      <w:lang w:val="en-US" w:bidi="en-US"/>
    </w:rPr>
  </w:style>
  <w:style w:type="paragraph" w:customStyle="1" w:styleId="Char1CharCharChar">
    <w:name w:val="Char1 Char Char Char"/>
    <w:basedOn w:val="Normal"/>
    <w:qFormat/>
    <w:pPr>
      <w:spacing w:before="0" w:after="160" w:line="240" w:lineRule="exact"/>
    </w:pPr>
    <w:rPr>
      <w:rFonts w:ascii="Tahoma" w:hAnsi="Tahoma" w:cs="Tahoma"/>
      <w:lang w:val="en-US"/>
    </w:rPr>
  </w:style>
  <w:style w:type="paragraph" w:customStyle="1" w:styleId="OmniPage3">
    <w:name w:val="OmniPage #3"/>
    <w:basedOn w:val="Normal"/>
    <w:qFormat/>
    <w:pPr>
      <w:spacing w:before="0" w:after="0" w:line="280" w:lineRule="atLeast"/>
    </w:pPr>
    <w:rPr>
      <w:rFonts w:ascii="Times New Roman" w:hAnsi="Times New Roman"/>
      <w:sz w:val="22"/>
      <w:lang w:val="en-US"/>
    </w:rPr>
  </w:style>
  <w:style w:type="paragraph" w:customStyle="1" w:styleId="Testo">
    <w:name w:val="Testo"/>
    <w:basedOn w:val="Normal"/>
    <w:qFormat/>
    <w:pPr>
      <w:widowControl w:val="0"/>
      <w:spacing w:before="0" w:line="360" w:lineRule="auto"/>
      <w:jc w:val="both"/>
    </w:pPr>
    <w:rPr>
      <w:lang w:val="en-GB"/>
    </w:rPr>
  </w:style>
  <w:style w:type="paragraph" w:customStyle="1" w:styleId="listtextheader">
    <w:name w:val="list_text_header"/>
    <w:basedOn w:val="Normal"/>
    <w:qFormat/>
    <w:pPr>
      <w:spacing w:before="0" w:after="0"/>
    </w:pPr>
    <w:rPr>
      <w:rFonts w:ascii="Times New Roman" w:hAnsi="Times New Roman"/>
      <w:sz w:val="24"/>
      <w:szCs w:val="24"/>
      <w:lang w:val="pl-PL"/>
    </w:rPr>
  </w:style>
  <w:style w:type="paragraph" w:customStyle="1" w:styleId="body">
    <w:name w:val="body"/>
    <w:basedOn w:val="Normal"/>
    <w:qFormat/>
    <w:pPr>
      <w:spacing w:before="0" w:after="240"/>
      <w:ind w:left="720"/>
    </w:pPr>
    <w:rPr>
      <w:rFonts w:ascii="Times New Roman" w:hAnsi="Times New Roman"/>
      <w:sz w:val="24"/>
      <w:szCs w:val="24"/>
      <w:lang w:val="en-US"/>
    </w:rPr>
  </w:style>
  <w:style w:type="paragraph" w:customStyle="1" w:styleId="11BodyText">
    <w:name w:val="11 BodyText"/>
    <w:basedOn w:val="Normal"/>
    <w:qFormat/>
    <w:pPr>
      <w:spacing w:before="0" w:after="220"/>
      <w:ind w:left="1298"/>
    </w:pPr>
    <w:rPr>
      <w:rFonts w:cs="Arial"/>
      <w:sz w:val="22"/>
      <w:szCs w:val="22"/>
      <w:lang w:val="en-US"/>
    </w:rPr>
  </w:style>
  <w:style w:type="paragraph" w:customStyle="1" w:styleId="n">
    <w:name w:val="n"/>
    <w:basedOn w:val="BodyTextIndent2"/>
    <w:qFormat/>
    <w:pPr>
      <w:spacing w:before="0" w:after="0"/>
      <w:ind w:left="1134" w:firstLine="0"/>
    </w:pPr>
    <w:rPr>
      <w:rFonts w:cs="Arial"/>
      <w:sz w:val="22"/>
      <w:szCs w:val="22"/>
      <w:u w:val="none"/>
      <w:lang w:val="en-US"/>
    </w:rPr>
  </w:style>
  <w:style w:type="paragraph" w:customStyle="1" w:styleId="tab-element">
    <w:name w:val="tab-element"/>
    <w:basedOn w:val="Normal"/>
    <w:qFormat/>
    <w:pPr>
      <w:spacing w:before="0" w:after="0" w:line="240" w:lineRule="exact"/>
    </w:pPr>
    <w:rPr>
      <w:rFonts w:cs="Arial"/>
      <w:lang w:val="en-US"/>
    </w:rPr>
  </w:style>
  <w:style w:type="paragraph" w:customStyle="1" w:styleId="tab-head">
    <w:name w:val="tab-head"/>
    <w:basedOn w:val="Normal"/>
    <w:qFormat/>
    <w:pPr>
      <w:spacing w:before="0" w:after="0" w:line="240" w:lineRule="exact"/>
    </w:pPr>
    <w:rPr>
      <w:rFonts w:cs="Arial"/>
      <w:b/>
      <w:bCs/>
      <w:lang w:val="en-US"/>
    </w:rPr>
  </w:style>
  <w:style w:type="paragraph" w:customStyle="1" w:styleId="ReqName">
    <w:name w:val="ReqName"/>
    <w:basedOn w:val="Version"/>
    <w:qFormat/>
  </w:style>
  <w:style w:type="paragraph" w:customStyle="1" w:styleId="Projekt">
    <w:name w:val="Projekt"/>
    <w:basedOn w:val="Normal"/>
    <w:qFormat/>
    <w:pPr>
      <w:widowControl w:val="0"/>
    </w:pPr>
    <w:rPr>
      <w:rFonts w:cs="Arial"/>
      <w:sz w:val="36"/>
      <w:szCs w:val="36"/>
      <w:lang w:val="en-US"/>
    </w:rPr>
  </w:style>
  <w:style w:type="paragraph" w:customStyle="1" w:styleId="Version">
    <w:name w:val="Version"/>
    <w:basedOn w:val="Normal"/>
    <w:qFormat/>
    <w:pPr>
      <w:widowControl w:val="0"/>
    </w:pPr>
    <w:rPr>
      <w:rFonts w:cs="Arial"/>
      <w:sz w:val="36"/>
      <w:szCs w:val="36"/>
      <w:lang w:val="en-US"/>
    </w:rPr>
  </w:style>
  <w:style w:type="paragraph" w:customStyle="1" w:styleId="KommentierterInhalt">
    <w:name w:val="Kommentierter Inhalt"/>
    <w:basedOn w:val="Normal"/>
    <w:next w:val="Normal"/>
    <w:qFormat/>
    <w:pPr>
      <w:spacing w:before="0" w:after="0"/>
    </w:pPr>
    <w:rPr>
      <w:rFonts w:cs="Arial"/>
      <w:i/>
      <w:iCs/>
      <w:color w:val="0000FF"/>
      <w:sz w:val="22"/>
      <w:szCs w:val="22"/>
      <w:lang w:val="en-US"/>
    </w:rPr>
  </w:style>
  <w:style w:type="paragraph" w:customStyle="1" w:styleId="berschrift">
    <w:name w:val="Überschrift"/>
    <w:basedOn w:val="Normal"/>
    <w:next w:val="Normal"/>
    <w:qFormat/>
    <w:pPr>
      <w:keepNext/>
      <w:keepLines/>
      <w:spacing w:before="360" w:after="240"/>
    </w:pPr>
    <w:rPr>
      <w:rFonts w:cs="Arial"/>
      <w:b/>
      <w:bCs/>
      <w:sz w:val="28"/>
      <w:szCs w:val="28"/>
      <w:lang w:val="en-US"/>
    </w:rPr>
  </w:style>
  <w:style w:type="paragraph" w:customStyle="1" w:styleId="StyleHeading211ptNotBoldNotItalic">
    <w:name w:val="Style Heading 2 + 11 pt Not Bold Not Italic"/>
    <w:basedOn w:val="Normal"/>
    <w:qFormat/>
    <w:pPr>
      <w:spacing w:before="0" w:after="0"/>
      <w:ind w:left="792" w:hanging="432"/>
    </w:pPr>
    <w:rPr>
      <w:b/>
      <w:sz w:val="24"/>
      <w:szCs w:val="24"/>
      <w:lang w:val="en-GB"/>
    </w:rPr>
  </w:style>
  <w:style w:type="paragraph" w:customStyle="1" w:styleId="Style7">
    <w:name w:val="Style7"/>
    <w:basedOn w:val="Normal"/>
    <w:qFormat/>
    <w:pPr>
      <w:spacing w:before="0" w:after="0" w:line="360" w:lineRule="auto"/>
      <w:ind w:left="720" w:hanging="360"/>
    </w:pPr>
    <w:rPr>
      <w:sz w:val="24"/>
      <w:szCs w:val="24"/>
      <w:lang w:val="en-GB"/>
    </w:rPr>
  </w:style>
  <w:style w:type="paragraph" w:customStyle="1" w:styleId="ReportNormal">
    <w:name w:val="ReportNormal"/>
    <w:basedOn w:val="Normal"/>
    <w:qFormat/>
    <w:pPr>
      <w:jc w:val="both"/>
    </w:pPr>
    <w:rPr>
      <w:sz w:val="22"/>
      <w:lang w:val="en-GB"/>
    </w:rPr>
  </w:style>
  <w:style w:type="paragraph" w:customStyle="1" w:styleId="Bullets1">
    <w:name w:val="Bullets 1"/>
    <w:basedOn w:val="Normal"/>
    <w:qFormat/>
    <w:pPr>
      <w:spacing w:before="80" w:after="0"/>
      <w:ind w:left="1145" w:hanging="425"/>
      <w:jc w:val="both"/>
    </w:pPr>
    <w:rPr>
      <w:rFonts w:ascii="Arial Narrow" w:hAnsi="Arial Narrow" w:cs="Arial Narrow"/>
      <w:b/>
      <w:sz w:val="22"/>
      <w:lang w:val="en-GB"/>
    </w:rPr>
  </w:style>
  <w:style w:type="paragraph" w:customStyle="1" w:styleId="A4">
    <w:name w:val="A4"/>
    <w:basedOn w:val="A3"/>
    <w:qFormat/>
    <w:pPr>
      <w:spacing w:after="120"/>
      <w:ind w:left="1701" w:hanging="390"/>
    </w:pPr>
  </w:style>
  <w:style w:type="paragraph" w:customStyle="1" w:styleId="A3">
    <w:name w:val="A3"/>
    <w:basedOn w:val="Normal"/>
    <w:qFormat/>
    <w:pPr>
      <w:spacing w:before="0" w:after="240"/>
      <w:ind w:left="567" w:hanging="567"/>
    </w:pPr>
    <w:rPr>
      <w:rFonts w:ascii="Times New Roman" w:hAnsi="Times New Roman"/>
      <w:sz w:val="24"/>
      <w:szCs w:val="24"/>
      <w:lang w:val="en-GB"/>
    </w:rPr>
  </w:style>
  <w:style w:type="paragraph" w:customStyle="1" w:styleId="List1">
    <w:name w:val="List1"/>
    <w:basedOn w:val="Normal"/>
    <w:qFormat/>
    <w:pPr>
      <w:spacing w:before="240" w:after="0"/>
      <w:ind w:left="567" w:hanging="567"/>
      <w:jc w:val="both"/>
    </w:pPr>
    <w:rPr>
      <w:sz w:val="22"/>
      <w:lang w:val="en-GB"/>
    </w:rPr>
  </w:style>
  <w:style w:type="paragraph" w:customStyle="1" w:styleId="SectionTitle">
    <w:name w:val="SectionTitle"/>
    <w:basedOn w:val="Normal"/>
    <w:next w:val="Heading1"/>
    <w:qFormat/>
    <w:pPr>
      <w:keepNext/>
      <w:spacing w:before="0" w:after="480"/>
      <w:jc w:val="center"/>
    </w:pPr>
    <w:rPr>
      <w:rFonts w:ascii="Times New Roman" w:hAnsi="Times New Roman"/>
      <w:b/>
      <w:smallCaps/>
      <w:sz w:val="28"/>
      <w:lang w:val="en-GB"/>
    </w:rPr>
  </w:style>
  <w:style w:type="paragraph" w:customStyle="1" w:styleId="normaltableau">
    <w:name w:val="normal_tableau"/>
    <w:basedOn w:val="Normal"/>
    <w:qFormat/>
    <w:pPr>
      <w:jc w:val="both"/>
    </w:pPr>
    <w:rPr>
      <w:rFonts w:ascii="Optima" w:hAnsi="Optima" w:cs="Optima"/>
      <w:sz w:val="22"/>
      <w:lang w:val="en-GB"/>
    </w:rPr>
  </w:style>
  <w:style w:type="paragraph" w:customStyle="1" w:styleId="text-3mezera">
    <w:name w:val="text - 3 mezera"/>
    <w:basedOn w:val="Normal"/>
    <w:qFormat/>
    <w:pPr>
      <w:widowControl w:val="0"/>
      <w:spacing w:before="60" w:after="0" w:line="240" w:lineRule="atLeast"/>
      <w:jc w:val="both"/>
    </w:pPr>
    <w:rPr>
      <w:lang w:val="cs-CZ"/>
    </w:rPr>
  </w:style>
  <w:style w:type="paragraph" w:customStyle="1" w:styleId="figure">
    <w:name w:val="figure"/>
    <w:basedOn w:val="Normal"/>
    <w:qFormat/>
    <w:pPr>
      <w:spacing w:before="240" w:after="240"/>
      <w:jc w:val="center"/>
    </w:pPr>
    <w:rPr>
      <w:sz w:val="22"/>
      <w:lang w:val="en-GB"/>
    </w:rPr>
  </w:style>
  <w:style w:type="paragraph" w:customStyle="1" w:styleId="xl30">
    <w:name w:val="xl30"/>
    <w:basedOn w:val="Normal"/>
    <w:qFormat/>
    <w:pPr>
      <w:pBdr>
        <w:left w:val="single" w:sz="4" w:space="0" w:color="000000"/>
        <w:bottom w:val="single" w:sz="4" w:space="0" w:color="000000"/>
        <w:right w:val="single" w:sz="4" w:space="0" w:color="000000"/>
      </w:pBdr>
      <w:spacing w:before="280" w:after="280"/>
    </w:pPr>
    <w:rPr>
      <w:rFonts w:ascii="Arial Unicode MS" w:eastAsia="Arial Unicode MS" w:hAnsi="Arial Unicode MS" w:cs="Arial Unicode MS"/>
      <w:sz w:val="24"/>
      <w:szCs w:val="24"/>
      <w:lang w:val="en-GB"/>
    </w:rPr>
  </w:style>
  <w:style w:type="paragraph" w:customStyle="1" w:styleId="Normale">
    <w:name w:val="Normale"/>
    <w:qFormat/>
    <w:pPr>
      <w:widowControl w:val="0"/>
    </w:pPr>
    <w:rPr>
      <w:rFonts w:ascii="UnvCyr;Arial" w:hAnsi="UnvCyr;Arial" w:cs="UnvCyr;Arial"/>
      <w:kern w:val="2"/>
      <w:sz w:val="24"/>
      <w:lang w:val="it-IT" w:eastAsia="zh-CN"/>
    </w:rPr>
  </w:style>
  <w:style w:type="paragraph" w:customStyle="1" w:styleId="ordrDT">
    <w:name w:val="ordrDT"/>
    <w:basedOn w:val="Normal"/>
    <w:qFormat/>
    <w:pPr>
      <w:ind w:hanging="300"/>
    </w:pPr>
    <w:rPr>
      <w:rFonts w:cs="Arial"/>
      <w:sz w:val="22"/>
      <w:lang w:val="en-GB"/>
    </w:rPr>
  </w:style>
  <w:style w:type="paragraph" w:customStyle="1" w:styleId="Numb1">
    <w:name w:val="Numb1"/>
    <w:basedOn w:val="Normal"/>
    <w:qFormat/>
    <w:pPr>
      <w:spacing w:after="0"/>
      <w:ind w:left="851" w:hanging="851"/>
      <w:jc w:val="both"/>
    </w:pPr>
    <w:rPr>
      <w:sz w:val="22"/>
      <w:szCs w:val="22"/>
      <w:lang w:val="en-GB"/>
    </w:rPr>
  </w:style>
  <w:style w:type="paragraph" w:customStyle="1" w:styleId="vovcel">
    <w:name w:val="vovcel"/>
    <w:basedOn w:val="Normal"/>
    <w:qFormat/>
    <w:pPr>
      <w:overflowPunct w:val="0"/>
      <w:autoSpaceDE w:val="0"/>
      <w:spacing w:before="0" w:after="0"/>
      <w:jc w:val="both"/>
    </w:pPr>
    <w:rPr>
      <w:rFonts w:ascii="MakCirT" w:hAnsi="MakCirT" w:cs="MakCirT"/>
      <w:sz w:val="24"/>
      <w:lang w:val="en-US"/>
    </w:rPr>
  </w:style>
  <w:style w:type="paragraph" w:customStyle="1" w:styleId="DocumentMap1">
    <w:name w:val="Document Map1"/>
    <w:basedOn w:val="Normal"/>
    <w:qFormat/>
    <w:pPr>
      <w:shd w:val="clear" w:color="auto" w:fill="000080"/>
      <w:spacing w:before="0" w:after="0"/>
    </w:pPr>
    <w:rPr>
      <w:rFonts w:ascii="Tahoma" w:hAnsi="Tahoma" w:cs="Tahoma"/>
      <w:lang w:val="en-US"/>
    </w:rPr>
  </w:style>
  <w:style w:type="paragraph" w:styleId="BlockText">
    <w:name w:val="Block Text"/>
    <w:basedOn w:val="Normal"/>
    <w:qFormat/>
    <w:pPr>
      <w:overflowPunct w:val="0"/>
      <w:autoSpaceDE w:val="0"/>
      <w:spacing w:before="0" w:after="0"/>
      <w:ind w:left="1560" w:right="1302"/>
    </w:pPr>
    <w:rPr>
      <w:rFonts w:cs="Arial"/>
      <w:sz w:val="22"/>
      <w:szCs w:val="22"/>
      <w:lang w:val="en-US"/>
    </w:rPr>
  </w:style>
  <w:style w:type="paragraph" w:styleId="TOAHeading">
    <w:name w:val="toa heading"/>
    <w:basedOn w:val="Normal"/>
    <w:next w:val="Normal"/>
    <w:qFormat/>
    <w:pPr>
      <w:spacing w:after="0"/>
    </w:pPr>
    <w:rPr>
      <w:b/>
      <w:sz w:val="24"/>
    </w:rPr>
  </w:style>
  <w:style w:type="paragraph" w:styleId="IndexHeading">
    <w:name w:val="index heading"/>
    <w:basedOn w:val="Normal"/>
    <w:next w:val="Index1"/>
    <w:pPr>
      <w:spacing w:before="0" w:after="240"/>
      <w:jc w:val="both"/>
    </w:pPr>
    <w:rPr>
      <w:b/>
      <w:sz w:val="24"/>
      <w:lang w:val="en-GB"/>
    </w:rPr>
  </w:style>
  <w:style w:type="paragraph" w:styleId="NormalIndent">
    <w:name w:val="Normal Indent"/>
    <w:basedOn w:val="Normal"/>
    <w:qFormat/>
    <w:pPr>
      <w:spacing w:before="240" w:after="0"/>
      <w:jc w:val="both"/>
    </w:pPr>
    <w:rPr>
      <w:sz w:val="22"/>
      <w:lang w:val="en-GB"/>
    </w:rPr>
  </w:style>
  <w:style w:type="paragraph" w:styleId="Index1">
    <w:name w:val="index 1"/>
    <w:basedOn w:val="Normal"/>
    <w:next w:val="Normal"/>
    <w:pPr>
      <w:ind w:left="200" w:hanging="200"/>
    </w:pPr>
  </w:style>
  <w:style w:type="paragraph" w:styleId="NormalWeb">
    <w:name w:val="Normal (Web)"/>
    <w:basedOn w:val="Normal"/>
    <w:qFormat/>
    <w:pPr>
      <w:spacing w:before="280" w:after="280"/>
    </w:pPr>
    <w:rPr>
      <w:rFonts w:ascii="Times New Roman" w:hAnsi="Times New Roman"/>
      <w:sz w:val="24"/>
      <w:szCs w:val="24"/>
      <w:lang w:val="en-GB"/>
    </w:rPr>
  </w:style>
  <w:style w:type="paragraph" w:styleId="HTMLPreformatted">
    <w:name w:val="HTML Preformatted"/>
    <w:basedOn w:val="Normal"/>
    <w:qFormat/>
    <w:pPr>
      <w:spacing w:before="0" w:after="0"/>
    </w:pPr>
    <w:rPr>
      <w:rFonts w:ascii="Courier New" w:hAnsi="Courier New" w:cs="Courier New"/>
      <w:lang w:val="en-US"/>
    </w:rPr>
  </w:style>
  <w:style w:type="paragraph" w:customStyle="1" w:styleId="StyleBefore0ptAfter12pt">
    <w:name w:val="Style Before:  0 pt After:  12 pt"/>
    <w:basedOn w:val="Normal"/>
    <w:qFormat/>
    <w:pPr>
      <w:shd w:val="clear" w:color="auto" w:fill="339966"/>
      <w:spacing w:after="240"/>
      <w:jc w:val="both"/>
    </w:pPr>
    <w:rPr>
      <w:sz w:val="22"/>
    </w:rPr>
  </w:style>
  <w:style w:type="paragraph" w:customStyle="1" w:styleId="Guidelines1">
    <w:name w:val="Guidelines 1"/>
    <w:basedOn w:val="TOC1"/>
    <w:qFormat/>
    <w:pPr>
      <w:pageBreakBefore/>
      <w:spacing w:before="360" w:after="480"/>
      <w:ind w:left="488" w:hanging="488"/>
    </w:pPr>
    <w:rPr>
      <w:sz w:val="24"/>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numbering" w:customStyle="1" w:styleId="WW8Num34">
    <w:name w:val="WW8Num34"/>
    <w:qFormat/>
  </w:style>
  <w:style w:type="numbering" w:customStyle="1" w:styleId="WW8Num35">
    <w:name w:val="WW8Num35"/>
    <w:qFormat/>
  </w:style>
  <w:style w:type="numbering" w:customStyle="1" w:styleId="WW8Num36">
    <w:name w:val="WW8Num36"/>
    <w:qFormat/>
  </w:style>
  <w:style w:type="numbering" w:customStyle="1" w:styleId="WW8Num37">
    <w:name w:val="WW8Num37"/>
    <w:qFormat/>
  </w:style>
  <w:style w:type="numbering" w:customStyle="1" w:styleId="WW8Num38">
    <w:name w:val="WW8Num38"/>
    <w:qFormat/>
  </w:style>
  <w:style w:type="numbering" w:customStyle="1" w:styleId="WW8Num39">
    <w:name w:val="WW8Num39"/>
    <w:qFormat/>
  </w:style>
  <w:style w:type="numbering" w:customStyle="1" w:styleId="WW8Num40">
    <w:name w:val="WW8Num40"/>
    <w:qFormat/>
  </w:style>
  <w:style w:type="numbering" w:customStyle="1" w:styleId="WW8Num41">
    <w:name w:val="WW8Num41"/>
    <w:qFormat/>
  </w:style>
  <w:style w:type="numbering" w:customStyle="1" w:styleId="WW8Num42">
    <w:name w:val="WW8Num42"/>
    <w:qFormat/>
  </w:style>
  <w:style w:type="numbering" w:customStyle="1" w:styleId="WW8Num43">
    <w:name w:val="WW8Num43"/>
    <w:qFormat/>
  </w:style>
  <w:style w:type="numbering" w:customStyle="1" w:styleId="WW8Num44">
    <w:name w:val="WW8Num44"/>
    <w:qFormat/>
  </w:style>
  <w:style w:type="numbering" w:customStyle="1" w:styleId="WW8Num45">
    <w:name w:val="WW8Num45"/>
    <w:qFormat/>
  </w:style>
  <w:style w:type="numbering" w:customStyle="1" w:styleId="WW8Num46">
    <w:name w:val="WW8Num46"/>
    <w:qFormat/>
  </w:style>
  <w:style w:type="numbering" w:customStyle="1" w:styleId="WW8Num47">
    <w:name w:val="WW8Num47"/>
    <w:qFormat/>
  </w:style>
  <w:style w:type="numbering" w:customStyle="1" w:styleId="WW8Num48">
    <w:name w:val="WW8Num48"/>
    <w:qFormat/>
  </w:style>
  <w:style w:type="numbering" w:customStyle="1" w:styleId="WW8Num49">
    <w:name w:val="WW8Num49"/>
    <w:qFormat/>
  </w:style>
  <w:style w:type="numbering" w:customStyle="1" w:styleId="WW8Num50">
    <w:name w:val="WW8Num50"/>
    <w:qFormat/>
  </w:style>
  <w:style w:type="numbering" w:customStyle="1" w:styleId="WW8Num51">
    <w:name w:val="WW8Num51"/>
    <w:qFormat/>
  </w:style>
  <w:style w:type="numbering" w:customStyle="1" w:styleId="WW8Num52">
    <w:name w:val="WW8Num52"/>
    <w:qFormat/>
  </w:style>
  <w:style w:type="numbering" w:customStyle="1" w:styleId="WW8Num53">
    <w:name w:val="WW8Num53"/>
    <w:qFormat/>
  </w:style>
  <w:style w:type="numbering" w:customStyle="1" w:styleId="WW8Num54">
    <w:name w:val="WW8Num54"/>
    <w:qFormat/>
  </w:style>
  <w:style w:type="numbering" w:customStyle="1" w:styleId="WW8Num55">
    <w:name w:val="WW8Num55"/>
    <w:qFormat/>
  </w:style>
  <w:style w:type="numbering" w:customStyle="1" w:styleId="WW8Num56">
    <w:name w:val="WW8Num56"/>
    <w:qFormat/>
  </w:style>
  <w:style w:type="numbering" w:customStyle="1" w:styleId="WW8Num57">
    <w:name w:val="WW8Num57"/>
    <w:qFormat/>
  </w:style>
  <w:style w:type="numbering" w:customStyle="1" w:styleId="WW8Num58">
    <w:name w:val="WW8Num58"/>
    <w:qFormat/>
  </w:style>
  <w:style w:type="numbering" w:customStyle="1" w:styleId="WW8Num59">
    <w:name w:val="WW8Num59"/>
    <w:qFormat/>
  </w:style>
  <w:style w:type="numbering" w:customStyle="1" w:styleId="WW8Num60">
    <w:name w:val="WW8Num60"/>
    <w:qFormat/>
  </w:style>
  <w:style w:type="numbering" w:customStyle="1" w:styleId="WW8Num61">
    <w:name w:val="WW8Num61"/>
    <w:qFormat/>
  </w:style>
  <w:style w:type="numbering" w:customStyle="1" w:styleId="WW8Num62">
    <w:name w:val="WW8Num62"/>
    <w:qFormat/>
  </w:style>
  <w:style w:type="numbering" w:customStyle="1" w:styleId="WW8Num63">
    <w:name w:val="WW8Num63"/>
    <w:qFormat/>
  </w:style>
  <w:style w:type="numbering" w:customStyle="1" w:styleId="WW8Num64">
    <w:name w:val="WW8Num64"/>
    <w:qFormat/>
  </w:style>
  <w:style w:type="numbering" w:customStyle="1" w:styleId="WW8Num65">
    <w:name w:val="WW8Num65"/>
    <w:qFormat/>
  </w:style>
  <w:style w:type="numbering" w:customStyle="1" w:styleId="WW8Num66">
    <w:name w:val="WW8Num66"/>
    <w:qFormat/>
  </w:style>
  <w:style w:type="numbering" w:customStyle="1" w:styleId="WW8Num67">
    <w:name w:val="WW8Num67"/>
    <w:qFormat/>
  </w:style>
  <w:style w:type="numbering" w:customStyle="1" w:styleId="WW8Num68">
    <w:name w:val="WW8Num68"/>
    <w:qFormat/>
  </w:style>
  <w:style w:type="numbering" w:customStyle="1" w:styleId="WW8Num69">
    <w:name w:val="WW8Num69"/>
    <w:qFormat/>
  </w:style>
  <w:style w:type="numbering" w:customStyle="1" w:styleId="WW8Num70">
    <w:name w:val="WW8Num70"/>
    <w:qFormat/>
  </w:style>
  <w:style w:type="numbering" w:customStyle="1" w:styleId="WW8Num71">
    <w:name w:val="WW8Num71"/>
    <w:qFormat/>
  </w:style>
  <w:style w:type="numbering" w:customStyle="1" w:styleId="WW8Num72">
    <w:name w:val="WW8Num72"/>
    <w:qFormat/>
  </w:style>
  <w:style w:type="numbering" w:customStyle="1" w:styleId="WW8Num73">
    <w:name w:val="WW8Num73"/>
    <w:qFormat/>
  </w:style>
  <w:style w:type="numbering" w:customStyle="1" w:styleId="WW8Num74">
    <w:name w:val="WW8Num74"/>
    <w:qFormat/>
  </w:style>
  <w:style w:type="numbering" w:customStyle="1" w:styleId="WW8Num75">
    <w:name w:val="WW8Num75"/>
    <w:qFormat/>
  </w:style>
  <w:style w:type="numbering" w:customStyle="1" w:styleId="WW8Num76">
    <w:name w:val="WW8Num76"/>
    <w:qFormat/>
  </w:style>
  <w:style w:type="numbering" w:customStyle="1" w:styleId="WW8Num77">
    <w:name w:val="WW8Num77"/>
    <w:qFormat/>
  </w:style>
  <w:style w:type="numbering" w:customStyle="1" w:styleId="WW8Num78">
    <w:name w:val="WW8Num78"/>
    <w:qFormat/>
  </w:style>
  <w:style w:type="numbering" w:customStyle="1" w:styleId="WW8Num79">
    <w:name w:val="WW8Num79"/>
    <w:qFormat/>
  </w:style>
  <w:style w:type="numbering" w:customStyle="1" w:styleId="WW8Num80">
    <w:name w:val="WW8Num80"/>
    <w:qFormat/>
  </w:style>
  <w:style w:type="numbering" w:customStyle="1" w:styleId="WW8Num81">
    <w:name w:val="WW8Num81"/>
    <w:qFormat/>
  </w:style>
  <w:style w:type="numbering" w:customStyle="1" w:styleId="WW8Num82">
    <w:name w:val="WW8Num82"/>
    <w:qFormat/>
  </w:style>
  <w:style w:type="numbering" w:customStyle="1" w:styleId="WW8Num83">
    <w:name w:val="WW8Num83"/>
    <w:qFormat/>
  </w:style>
  <w:style w:type="numbering" w:customStyle="1" w:styleId="WW8Num84">
    <w:name w:val="WW8Num84"/>
    <w:qFormat/>
  </w:style>
  <w:style w:type="numbering" w:customStyle="1" w:styleId="WW8Num85">
    <w:name w:val="WW8Num85"/>
    <w:qFormat/>
  </w:style>
  <w:style w:type="numbering" w:customStyle="1" w:styleId="WW8Num86">
    <w:name w:val="WW8Num86"/>
    <w:qFormat/>
  </w:style>
  <w:style w:type="numbering" w:customStyle="1" w:styleId="WW8Num87">
    <w:name w:val="WW8Num87"/>
    <w:qFormat/>
  </w:style>
  <w:style w:type="table" w:styleId="TableGrid">
    <w:name w:val="Table Grid"/>
    <w:basedOn w:val="TableNormal"/>
    <w:rsid w:val="00F90A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1640</Words>
  <Characters>9349</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
  <cp:revision>1</cp:revision>
  <dcterms:created xsi:type="dcterms:W3CDTF">2026-07-22T07:37:00Z</dcterms:created>
  <dcterms:modified xsi:type="dcterms:W3CDTF">2026-07-22T07:38:00Z</dcterms:modified>
  <dc:language/>
</cp:coreProperties>
</file>